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942EB" w14:textId="39357F21" w:rsidR="00C1317D" w:rsidRPr="00127DF8" w:rsidRDefault="00BA194B" w:rsidP="00BA194B">
      <w:pPr>
        <w:jc w:val="center"/>
        <w:rPr>
          <w:b/>
        </w:rPr>
      </w:pPr>
      <w:r w:rsidRPr="00127DF8">
        <w:rPr>
          <w:b/>
        </w:rPr>
        <w:t>RESOLUTION NO. 201</w:t>
      </w:r>
      <w:r w:rsidR="00890E3D">
        <w:rPr>
          <w:b/>
        </w:rPr>
        <w:t>9-1</w:t>
      </w:r>
      <w:r w:rsidRPr="00127DF8">
        <w:rPr>
          <w:b/>
        </w:rPr>
        <w:t>.</w:t>
      </w:r>
      <w:r w:rsidR="00890E3D">
        <w:rPr>
          <w:b/>
        </w:rPr>
        <w:t>75</w:t>
      </w:r>
      <w:r w:rsidRPr="00127DF8">
        <w:rPr>
          <w:b/>
        </w:rPr>
        <w:br/>
        <w:t>OF THE GOVERNING BODY OF</w:t>
      </w:r>
      <w:r w:rsidRPr="00127DF8">
        <w:rPr>
          <w:b/>
        </w:rPr>
        <w:br/>
      </w:r>
      <w:r w:rsidRPr="00127DF8">
        <w:rPr>
          <w:b/>
          <w:u w:val="single"/>
        </w:rPr>
        <w:t>THE BOROUGH OF BLOOMINGDALE</w:t>
      </w:r>
    </w:p>
    <w:p w14:paraId="4708F0AF" w14:textId="77777777" w:rsidR="00BA194B" w:rsidRPr="00127DF8" w:rsidRDefault="00BA194B" w:rsidP="00BA194B">
      <w:pPr>
        <w:jc w:val="center"/>
        <w:rPr>
          <w:b/>
        </w:rPr>
      </w:pPr>
    </w:p>
    <w:p w14:paraId="3D065612" w14:textId="2CC69DEF" w:rsidR="00BA194B" w:rsidRDefault="00BA194B" w:rsidP="00BA194B">
      <w:pPr>
        <w:jc w:val="center"/>
      </w:pPr>
      <w:r w:rsidRPr="00127DF8">
        <w:rPr>
          <w:b/>
        </w:rPr>
        <w:t>RESOLUTION APPOINTING A DEPUTY REGISTRAR</w:t>
      </w:r>
      <w:r>
        <w:br/>
      </w:r>
    </w:p>
    <w:p w14:paraId="3720D671" w14:textId="671DB343" w:rsidR="00BA194B" w:rsidRDefault="00BA194B" w:rsidP="00127DF8">
      <w:pPr>
        <w:ind w:firstLine="720"/>
      </w:pPr>
      <w:r w:rsidRPr="00127DF8">
        <w:rPr>
          <w:b/>
        </w:rPr>
        <w:t>WHEREAS</w:t>
      </w:r>
      <w:r>
        <w:t>, in accordance with the provisions of N.J.S.A. 26:8-17, the Registrar of Vital Statistics may appoint Deputy Registrars if the local registrar deems such an appointment to be necessary for the office to function efficiently and to provide quality service to the public and</w:t>
      </w:r>
    </w:p>
    <w:p w14:paraId="01CF8818" w14:textId="7973046D" w:rsidR="00BA194B" w:rsidRDefault="00127DF8" w:rsidP="00127DF8">
      <w:pPr>
        <w:ind w:firstLine="720"/>
      </w:pPr>
      <w:r w:rsidRPr="00127DF8">
        <w:rPr>
          <w:b/>
        </w:rPr>
        <w:t>WHEREAS</w:t>
      </w:r>
      <w:r>
        <w:t>,</w:t>
      </w:r>
      <w:r w:rsidR="00BA194B">
        <w:t xml:space="preserve"> Mary O’Keefe</w:t>
      </w:r>
      <w:r>
        <w:t xml:space="preserve">, Municipal Clerk of the Borough of Butler, is qualified </w:t>
      </w:r>
      <w:r w:rsidR="00DE7836">
        <w:t xml:space="preserve">and </w:t>
      </w:r>
      <w:r>
        <w:t>has agreed to serve as the Deputy Registrar in the absence of the Registrar or at the discretion of the Registrar and</w:t>
      </w:r>
    </w:p>
    <w:p w14:paraId="11A4A86F" w14:textId="4C7DC9CD" w:rsidR="00BA194B" w:rsidRDefault="00BA194B" w:rsidP="00127DF8">
      <w:pPr>
        <w:ind w:firstLine="720"/>
      </w:pPr>
      <w:r w:rsidRPr="00127DF8">
        <w:rPr>
          <w:b/>
        </w:rPr>
        <w:t>NOW, THEREFORE, BE IT RESOLVED</w:t>
      </w:r>
      <w:r>
        <w:t xml:space="preserve"> that the Mayor and Council </w:t>
      </w:r>
      <w:r w:rsidR="00127DF8">
        <w:t xml:space="preserve">of the Borough of Bloomingdale do </w:t>
      </w:r>
      <w:r>
        <w:t xml:space="preserve">hereby confirm the appointment of </w:t>
      </w:r>
      <w:r w:rsidR="00127DF8">
        <w:t>Mary O’Keefe</w:t>
      </w:r>
      <w:r>
        <w:t xml:space="preserve"> as</w:t>
      </w:r>
      <w:r w:rsidR="00127DF8">
        <w:t xml:space="preserve"> </w:t>
      </w:r>
      <w:r>
        <w:t>Deputy Re</w:t>
      </w:r>
      <w:r w:rsidR="00FE51E3">
        <w:t xml:space="preserve">gistrar of Vital Statistics. </w:t>
      </w:r>
    </w:p>
    <w:p w14:paraId="74DE6824" w14:textId="77777777" w:rsidR="00DE7836" w:rsidRDefault="00DE7836" w:rsidP="00127DF8">
      <w:pPr>
        <w:ind w:firstLine="720"/>
      </w:pPr>
    </w:p>
    <w:p w14:paraId="134E184E" w14:textId="77777777" w:rsidR="00DE7836" w:rsidRDefault="00DE7836" w:rsidP="00127DF8">
      <w:pPr>
        <w:ind w:firstLine="720"/>
      </w:pPr>
    </w:p>
    <w:p w14:paraId="3607191D" w14:textId="77777777" w:rsidR="00DE7836" w:rsidRPr="00DE7836" w:rsidRDefault="00DE7836" w:rsidP="00DE7836">
      <w:pPr>
        <w:keepNext/>
        <w:spacing w:after="0" w:line="240" w:lineRule="auto"/>
        <w:jc w:val="center"/>
        <w:outlineLvl w:val="1"/>
        <w:rPr>
          <w:rFonts w:eastAsia="Times New Roman"/>
          <w:b/>
          <w:i/>
          <w:sz w:val="18"/>
          <w:szCs w:val="20"/>
        </w:rPr>
      </w:pPr>
      <w:r w:rsidRPr="00DE7836">
        <w:rPr>
          <w:rFonts w:eastAsia="Times New Roman"/>
          <w:b/>
          <w:i/>
          <w:sz w:val="18"/>
          <w:szCs w:val="20"/>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DE7836" w:rsidRPr="00DE7836" w14:paraId="0B4CD8FF" w14:textId="77777777" w:rsidTr="006B45F2">
        <w:tc>
          <w:tcPr>
            <w:tcW w:w="1530" w:type="dxa"/>
            <w:tcBorders>
              <w:top w:val="single" w:sz="6" w:space="0" w:color="auto"/>
              <w:left w:val="single" w:sz="6" w:space="0" w:color="auto"/>
              <w:bottom w:val="single" w:sz="6" w:space="0" w:color="auto"/>
              <w:right w:val="single" w:sz="6" w:space="0" w:color="auto"/>
            </w:tcBorders>
          </w:tcPr>
          <w:p w14:paraId="495B50E4" w14:textId="77777777" w:rsidR="00DE7836" w:rsidRPr="00DE7836" w:rsidRDefault="00DE7836" w:rsidP="00DE7836">
            <w:pPr>
              <w:spacing w:after="0" w:line="240" w:lineRule="auto"/>
              <w:rPr>
                <w:rFonts w:eastAsia="Times New Roman"/>
                <w:caps/>
                <w:sz w:val="18"/>
                <w:szCs w:val="20"/>
              </w:rPr>
            </w:pPr>
            <w:r w:rsidRPr="00DE7836">
              <w:rPr>
                <w:rFonts w:eastAsia="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14:paraId="4F3B0F1F" w14:textId="77777777" w:rsidR="00DE7836" w:rsidRPr="00DE7836" w:rsidRDefault="00DE7836" w:rsidP="00DE7836">
            <w:pPr>
              <w:spacing w:after="0" w:line="240" w:lineRule="auto"/>
              <w:rPr>
                <w:rFonts w:eastAsia="Times New Roman"/>
                <w:caps/>
                <w:sz w:val="18"/>
                <w:szCs w:val="20"/>
              </w:rPr>
            </w:pPr>
            <w:r w:rsidRPr="00DE7836">
              <w:rPr>
                <w:rFonts w:eastAsia="Times New Roman"/>
                <w:caps/>
                <w:sz w:val="18"/>
                <w:szCs w:val="20"/>
              </w:rPr>
              <w:t>aye</w:t>
            </w:r>
          </w:p>
        </w:tc>
        <w:tc>
          <w:tcPr>
            <w:tcW w:w="630" w:type="dxa"/>
            <w:tcBorders>
              <w:top w:val="single" w:sz="6" w:space="0" w:color="auto"/>
              <w:left w:val="single" w:sz="6" w:space="0" w:color="auto"/>
              <w:bottom w:val="single" w:sz="6" w:space="0" w:color="auto"/>
              <w:right w:val="single" w:sz="6" w:space="0" w:color="auto"/>
            </w:tcBorders>
          </w:tcPr>
          <w:p w14:paraId="27BFFF5D" w14:textId="77777777" w:rsidR="00DE7836" w:rsidRPr="00DE7836" w:rsidRDefault="00DE7836" w:rsidP="00DE7836">
            <w:pPr>
              <w:spacing w:after="0" w:line="240" w:lineRule="auto"/>
              <w:rPr>
                <w:rFonts w:eastAsia="Times New Roman"/>
                <w:caps/>
                <w:sz w:val="18"/>
                <w:szCs w:val="20"/>
              </w:rPr>
            </w:pPr>
            <w:r w:rsidRPr="00DE7836">
              <w:rPr>
                <w:rFonts w:eastAsia="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14:paraId="0BB46A3B" w14:textId="77777777" w:rsidR="00DE7836" w:rsidRPr="00DE7836" w:rsidRDefault="00DE7836" w:rsidP="00DE7836">
            <w:pPr>
              <w:spacing w:after="0" w:line="240" w:lineRule="auto"/>
              <w:rPr>
                <w:rFonts w:eastAsia="Times New Roman"/>
                <w:sz w:val="18"/>
                <w:szCs w:val="20"/>
              </w:rPr>
            </w:pPr>
            <w:r w:rsidRPr="00DE7836">
              <w:rPr>
                <w:rFonts w:eastAsia="Times New Roman"/>
                <w:sz w:val="18"/>
                <w:szCs w:val="20"/>
              </w:rPr>
              <w:t>Abstain</w:t>
            </w:r>
          </w:p>
        </w:tc>
        <w:tc>
          <w:tcPr>
            <w:tcW w:w="900" w:type="dxa"/>
            <w:tcBorders>
              <w:top w:val="single" w:sz="6" w:space="0" w:color="auto"/>
              <w:left w:val="single" w:sz="6" w:space="0" w:color="auto"/>
              <w:bottom w:val="single" w:sz="6" w:space="0" w:color="auto"/>
              <w:right w:val="single" w:sz="6" w:space="0" w:color="auto"/>
            </w:tcBorders>
          </w:tcPr>
          <w:p w14:paraId="235C0BF0" w14:textId="77777777" w:rsidR="00DE7836" w:rsidRPr="00DE7836" w:rsidRDefault="00DE7836" w:rsidP="00DE7836">
            <w:pPr>
              <w:spacing w:after="0" w:line="240" w:lineRule="auto"/>
              <w:rPr>
                <w:rFonts w:eastAsia="Times New Roman"/>
                <w:sz w:val="18"/>
                <w:szCs w:val="20"/>
              </w:rPr>
            </w:pPr>
            <w:r w:rsidRPr="00DE7836">
              <w:rPr>
                <w:rFonts w:eastAsia="Times New Roman"/>
                <w:sz w:val="18"/>
                <w:szCs w:val="20"/>
              </w:rPr>
              <w:t>Absent</w:t>
            </w:r>
          </w:p>
        </w:tc>
        <w:tc>
          <w:tcPr>
            <w:tcW w:w="1530" w:type="dxa"/>
            <w:tcBorders>
              <w:top w:val="single" w:sz="6" w:space="0" w:color="auto"/>
              <w:left w:val="single" w:sz="6" w:space="0" w:color="auto"/>
              <w:bottom w:val="single" w:sz="6" w:space="0" w:color="auto"/>
              <w:right w:val="single" w:sz="6" w:space="0" w:color="auto"/>
            </w:tcBorders>
          </w:tcPr>
          <w:p w14:paraId="1D42BA00" w14:textId="77777777" w:rsidR="00DE7836" w:rsidRPr="00DE7836" w:rsidRDefault="00DE7836" w:rsidP="00DE7836">
            <w:pPr>
              <w:spacing w:after="0" w:line="240" w:lineRule="auto"/>
              <w:rPr>
                <w:rFonts w:eastAsia="Times New Roman"/>
                <w:sz w:val="18"/>
                <w:szCs w:val="20"/>
              </w:rPr>
            </w:pPr>
            <w:r w:rsidRPr="00DE7836">
              <w:rPr>
                <w:rFonts w:eastAsia="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14:paraId="23E6543D" w14:textId="77777777" w:rsidR="00DE7836" w:rsidRPr="00DE7836" w:rsidRDefault="00DE7836" w:rsidP="00DE7836">
            <w:pPr>
              <w:spacing w:after="0" w:line="240" w:lineRule="auto"/>
              <w:rPr>
                <w:rFonts w:eastAsia="Times New Roman"/>
                <w:caps/>
                <w:sz w:val="18"/>
                <w:szCs w:val="20"/>
              </w:rPr>
            </w:pPr>
            <w:r w:rsidRPr="00DE7836">
              <w:rPr>
                <w:rFonts w:eastAsia="Times New Roman"/>
                <w:caps/>
                <w:sz w:val="18"/>
                <w:szCs w:val="20"/>
              </w:rPr>
              <w:t>aye</w:t>
            </w:r>
          </w:p>
        </w:tc>
        <w:tc>
          <w:tcPr>
            <w:tcW w:w="720" w:type="dxa"/>
            <w:tcBorders>
              <w:top w:val="single" w:sz="6" w:space="0" w:color="auto"/>
              <w:left w:val="single" w:sz="6" w:space="0" w:color="auto"/>
              <w:bottom w:val="single" w:sz="6" w:space="0" w:color="auto"/>
              <w:right w:val="single" w:sz="6" w:space="0" w:color="auto"/>
            </w:tcBorders>
          </w:tcPr>
          <w:p w14:paraId="563A7184" w14:textId="77777777" w:rsidR="00DE7836" w:rsidRPr="00DE7836" w:rsidRDefault="00DE7836" w:rsidP="00DE7836">
            <w:pPr>
              <w:spacing w:after="0" w:line="240" w:lineRule="auto"/>
              <w:rPr>
                <w:rFonts w:eastAsia="Times New Roman"/>
                <w:caps/>
                <w:sz w:val="18"/>
                <w:szCs w:val="20"/>
              </w:rPr>
            </w:pPr>
            <w:r w:rsidRPr="00DE7836">
              <w:rPr>
                <w:rFonts w:eastAsia="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14:paraId="1B21A820" w14:textId="77777777" w:rsidR="00DE7836" w:rsidRPr="00DE7836" w:rsidRDefault="00DE7836" w:rsidP="00DE7836">
            <w:pPr>
              <w:spacing w:after="0" w:line="240" w:lineRule="auto"/>
              <w:rPr>
                <w:rFonts w:eastAsia="Times New Roman"/>
                <w:sz w:val="18"/>
                <w:szCs w:val="20"/>
              </w:rPr>
            </w:pPr>
            <w:r w:rsidRPr="00DE7836">
              <w:rPr>
                <w:rFonts w:eastAsia="Times New Roman"/>
                <w:sz w:val="18"/>
                <w:szCs w:val="20"/>
              </w:rPr>
              <w:t>Abstain</w:t>
            </w:r>
          </w:p>
        </w:tc>
        <w:tc>
          <w:tcPr>
            <w:tcW w:w="810" w:type="dxa"/>
            <w:tcBorders>
              <w:top w:val="single" w:sz="6" w:space="0" w:color="auto"/>
              <w:left w:val="single" w:sz="6" w:space="0" w:color="auto"/>
              <w:bottom w:val="single" w:sz="6" w:space="0" w:color="auto"/>
              <w:right w:val="single" w:sz="6" w:space="0" w:color="auto"/>
            </w:tcBorders>
          </w:tcPr>
          <w:p w14:paraId="753B9EED" w14:textId="77777777" w:rsidR="00DE7836" w:rsidRPr="00DE7836" w:rsidRDefault="00DE7836" w:rsidP="00DE7836">
            <w:pPr>
              <w:spacing w:after="0" w:line="240" w:lineRule="auto"/>
              <w:rPr>
                <w:rFonts w:eastAsia="Times New Roman"/>
                <w:sz w:val="18"/>
                <w:szCs w:val="20"/>
              </w:rPr>
            </w:pPr>
            <w:r w:rsidRPr="00DE7836">
              <w:rPr>
                <w:rFonts w:eastAsia="Times New Roman"/>
                <w:sz w:val="18"/>
                <w:szCs w:val="20"/>
              </w:rPr>
              <w:t>Absent</w:t>
            </w:r>
          </w:p>
        </w:tc>
      </w:tr>
      <w:tr w:rsidR="00DE7836" w:rsidRPr="00DE7836" w14:paraId="1C59BA2D" w14:textId="77777777" w:rsidTr="006B45F2">
        <w:tc>
          <w:tcPr>
            <w:tcW w:w="1530" w:type="dxa"/>
            <w:tcBorders>
              <w:top w:val="single" w:sz="6" w:space="0" w:color="auto"/>
              <w:left w:val="single" w:sz="6" w:space="0" w:color="auto"/>
              <w:bottom w:val="single" w:sz="6" w:space="0" w:color="auto"/>
              <w:right w:val="single" w:sz="6" w:space="0" w:color="auto"/>
            </w:tcBorders>
          </w:tcPr>
          <w:p w14:paraId="1E2D5B85" w14:textId="77777777" w:rsidR="00DE7836" w:rsidRPr="00DE7836" w:rsidRDefault="00DE7836" w:rsidP="00DE7836">
            <w:pPr>
              <w:spacing w:after="0" w:line="240" w:lineRule="auto"/>
              <w:rPr>
                <w:rFonts w:eastAsia="Times New Roman"/>
                <w:sz w:val="18"/>
                <w:szCs w:val="20"/>
              </w:rPr>
            </w:pPr>
            <w:r w:rsidRPr="00DE7836">
              <w:rPr>
                <w:rFonts w:eastAsia="Times New Roman"/>
                <w:sz w:val="18"/>
                <w:szCs w:val="20"/>
              </w:rPr>
              <w:t>Hudson</w:t>
            </w:r>
          </w:p>
        </w:tc>
        <w:tc>
          <w:tcPr>
            <w:tcW w:w="720" w:type="dxa"/>
            <w:tcBorders>
              <w:top w:val="single" w:sz="6" w:space="0" w:color="auto"/>
              <w:left w:val="single" w:sz="6" w:space="0" w:color="auto"/>
              <w:bottom w:val="single" w:sz="6" w:space="0" w:color="auto"/>
              <w:right w:val="single" w:sz="6" w:space="0" w:color="auto"/>
            </w:tcBorders>
          </w:tcPr>
          <w:p w14:paraId="4D1CCF96" w14:textId="35A23075" w:rsidR="00DE7836" w:rsidRPr="00DE7836" w:rsidRDefault="00804549" w:rsidP="00DE7836">
            <w:pPr>
              <w:spacing w:after="0" w:line="240" w:lineRule="auto"/>
              <w:rPr>
                <w:rFonts w:eastAsia="Times New Roman"/>
                <w:sz w:val="18"/>
                <w:szCs w:val="20"/>
              </w:rPr>
            </w:pPr>
            <w:r>
              <w:rPr>
                <w:rFonts w:eastAsia="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14:paraId="65549843" w14:textId="77777777" w:rsidR="00DE7836" w:rsidRPr="00DE7836" w:rsidRDefault="00DE7836" w:rsidP="00DE7836">
            <w:pPr>
              <w:spacing w:after="0" w:line="240" w:lineRule="auto"/>
              <w:rPr>
                <w:rFonts w:eastAsia="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79623C52" w14:textId="77777777" w:rsidR="00DE7836" w:rsidRPr="00DE7836" w:rsidRDefault="00DE7836" w:rsidP="00DE7836">
            <w:pPr>
              <w:spacing w:after="0" w:line="240" w:lineRule="auto"/>
              <w:rPr>
                <w:rFonts w:eastAsia="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14:paraId="48B10AE7" w14:textId="77777777" w:rsidR="00DE7836" w:rsidRPr="00DE7836" w:rsidRDefault="00DE7836" w:rsidP="00DE7836">
            <w:pPr>
              <w:spacing w:after="0" w:line="240" w:lineRule="auto"/>
              <w:rPr>
                <w:rFonts w:eastAsia="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14:paraId="4AFC1629" w14:textId="77777777" w:rsidR="00DE7836" w:rsidRPr="00DE7836" w:rsidRDefault="00DE7836" w:rsidP="00DE7836">
            <w:pPr>
              <w:spacing w:after="0" w:line="240" w:lineRule="auto"/>
              <w:rPr>
                <w:rFonts w:eastAsia="Times New Roman"/>
                <w:sz w:val="18"/>
                <w:szCs w:val="20"/>
              </w:rPr>
            </w:pPr>
            <w:r w:rsidRPr="00DE7836">
              <w:rPr>
                <w:rFonts w:eastAsia="Times New Roman"/>
                <w:sz w:val="18"/>
                <w:szCs w:val="20"/>
              </w:rPr>
              <w:t>Dellaripa</w:t>
            </w:r>
          </w:p>
        </w:tc>
        <w:tc>
          <w:tcPr>
            <w:tcW w:w="720" w:type="dxa"/>
            <w:tcBorders>
              <w:top w:val="single" w:sz="6" w:space="0" w:color="auto"/>
              <w:left w:val="single" w:sz="6" w:space="0" w:color="auto"/>
              <w:bottom w:val="single" w:sz="6" w:space="0" w:color="auto"/>
              <w:right w:val="single" w:sz="6" w:space="0" w:color="auto"/>
            </w:tcBorders>
          </w:tcPr>
          <w:p w14:paraId="43EAFF5B" w14:textId="04E0D01A" w:rsidR="00DE7836" w:rsidRPr="00DE7836" w:rsidRDefault="00804549" w:rsidP="00DE7836">
            <w:pPr>
              <w:spacing w:after="0" w:line="240" w:lineRule="auto"/>
              <w:rPr>
                <w:rFonts w:eastAsia="Times New Roman"/>
                <w:sz w:val="18"/>
                <w:szCs w:val="20"/>
              </w:rPr>
            </w:pPr>
            <w:r>
              <w:rPr>
                <w:rFonts w:eastAsia="Times New Roman"/>
                <w:sz w:val="18"/>
                <w:szCs w:val="20"/>
              </w:rPr>
              <w:t>X</w:t>
            </w:r>
          </w:p>
        </w:tc>
        <w:tc>
          <w:tcPr>
            <w:tcW w:w="720" w:type="dxa"/>
            <w:tcBorders>
              <w:top w:val="single" w:sz="6" w:space="0" w:color="auto"/>
              <w:left w:val="single" w:sz="6" w:space="0" w:color="auto"/>
              <w:bottom w:val="single" w:sz="6" w:space="0" w:color="auto"/>
              <w:right w:val="single" w:sz="6" w:space="0" w:color="auto"/>
            </w:tcBorders>
          </w:tcPr>
          <w:p w14:paraId="29532572" w14:textId="77777777" w:rsidR="00DE7836" w:rsidRPr="00DE7836" w:rsidRDefault="00DE7836" w:rsidP="00DE7836">
            <w:pPr>
              <w:spacing w:after="0" w:line="240" w:lineRule="auto"/>
              <w:rPr>
                <w:rFonts w:eastAsia="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75D042A7" w14:textId="77777777" w:rsidR="00DE7836" w:rsidRPr="00DE7836" w:rsidRDefault="00DE7836" w:rsidP="00DE7836">
            <w:pPr>
              <w:spacing w:after="0" w:line="240" w:lineRule="auto"/>
              <w:rPr>
                <w:rFonts w:eastAsia="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519A025E" w14:textId="77777777" w:rsidR="00DE7836" w:rsidRPr="00DE7836" w:rsidRDefault="00DE7836" w:rsidP="00DE7836">
            <w:pPr>
              <w:spacing w:after="0" w:line="240" w:lineRule="auto"/>
              <w:rPr>
                <w:rFonts w:eastAsia="Times New Roman"/>
                <w:sz w:val="18"/>
                <w:szCs w:val="20"/>
              </w:rPr>
            </w:pPr>
          </w:p>
        </w:tc>
      </w:tr>
      <w:tr w:rsidR="00DE7836" w:rsidRPr="00DE7836" w14:paraId="004AF874" w14:textId="77777777" w:rsidTr="006B45F2">
        <w:tc>
          <w:tcPr>
            <w:tcW w:w="1530" w:type="dxa"/>
            <w:tcBorders>
              <w:top w:val="single" w:sz="6" w:space="0" w:color="auto"/>
              <w:left w:val="single" w:sz="6" w:space="0" w:color="auto"/>
              <w:bottom w:val="single" w:sz="6" w:space="0" w:color="auto"/>
              <w:right w:val="single" w:sz="6" w:space="0" w:color="auto"/>
            </w:tcBorders>
          </w:tcPr>
          <w:p w14:paraId="394804A6" w14:textId="77777777" w:rsidR="00DE7836" w:rsidRPr="00DE7836" w:rsidRDefault="00DE7836" w:rsidP="00DE7836">
            <w:pPr>
              <w:spacing w:after="0" w:line="240" w:lineRule="auto"/>
              <w:rPr>
                <w:rFonts w:eastAsia="Times New Roman"/>
                <w:sz w:val="18"/>
                <w:szCs w:val="20"/>
              </w:rPr>
            </w:pPr>
            <w:r w:rsidRPr="00DE7836">
              <w:rPr>
                <w:rFonts w:eastAsia="Times New Roman"/>
                <w:sz w:val="18"/>
                <w:szCs w:val="20"/>
              </w:rPr>
              <w:t>D’Amato</w:t>
            </w:r>
          </w:p>
        </w:tc>
        <w:tc>
          <w:tcPr>
            <w:tcW w:w="720" w:type="dxa"/>
            <w:tcBorders>
              <w:top w:val="single" w:sz="6" w:space="0" w:color="auto"/>
              <w:left w:val="single" w:sz="6" w:space="0" w:color="auto"/>
              <w:bottom w:val="single" w:sz="6" w:space="0" w:color="auto"/>
              <w:right w:val="single" w:sz="6" w:space="0" w:color="auto"/>
            </w:tcBorders>
          </w:tcPr>
          <w:p w14:paraId="1AE725E7" w14:textId="2A29C070" w:rsidR="00DE7836" w:rsidRPr="00DE7836" w:rsidRDefault="00804549" w:rsidP="00DE7836">
            <w:pPr>
              <w:spacing w:after="0" w:line="240" w:lineRule="auto"/>
              <w:rPr>
                <w:rFonts w:eastAsia="Times New Roman"/>
                <w:sz w:val="18"/>
                <w:szCs w:val="20"/>
              </w:rPr>
            </w:pPr>
            <w:r>
              <w:rPr>
                <w:rFonts w:eastAsia="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14:paraId="30A5E157" w14:textId="77777777" w:rsidR="00DE7836" w:rsidRPr="00DE7836" w:rsidRDefault="00DE7836" w:rsidP="00DE7836">
            <w:pPr>
              <w:spacing w:after="0" w:line="240" w:lineRule="auto"/>
              <w:rPr>
                <w:rFonts w:eastAsia="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66C298F3" w14:textId="77777777" w:rsidR="00DE7836" w:rsidRPr="00DE7836" w:rsidRDefault="00DE7836" w:rsidP="00DE7836">
            <w:pPr>
              <w:spacing w:after="0" w:line="240" w:lineRule="auto"/>
              <w:rPr>
                <w:rFonts w:eastAsia="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14:paraId="52729405" w14:textId="77777777" w:rsidR="00DE7836" w:rsidRPr="00DE7836" w:rsidRDefault="00DE7836" w:rsidP="00DE7836">
            <w:pPr>
              <w:spacing w:after="0" w:line="240" w:lineRule="auto"/>
              <w:rPr>
                <w:rFonts w:eastAsia="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14:paraId="10A55352" w14:textId="77777777" w:rsidR="00DE7836" w:rsidRPr="00DE7836" w:rsidRDefault="00DE7836" w:rsidP="00DE7836">
            <w:pPr>
              <w:spacing w:after="0" w:line="240" w:lineRule="auto"/>
              <w:rPr>
                <w:rFonts w:eastAsia="Times New Roman"/>
                <w:sz w:val="18"/>
                <w:szCs w:val="20"/>
              </w:rPr>
            </w:pPr>
            <w:proofErr w:type="spellStart"/>
            <w:r w:rsidRPr="00DE7836">
              <w:rPr>
                <w:rFonts w:eastAsia="Times New Roman"/>
                <w:sz w:val="18"/>
                <w:szCs w:val="20"/>
              </w:rPr>
              <w:t>Sondermeyer</w:t>
            </w:r>
            <w:proofErr w:type="spellEnd"/>
          </w:p>
        </w:tc>
        <w:tc>
          <w:tcPr>
            <w:tcW w:w="720" w:type="dxa"/>
            <w:tcBorders>
              <w:top w:val="single" w:sz="6" w:space="0" w:color="auto"/>
              <w:left w:val="single" w:sz="6" w:space="0" w:color="auto"/>
              <w:bottom w:val="single" w:sz="6" w:space="0" w:color="auto"/>
              <w:right w:val="single" w:sz="6" w:space="0" w:color="auto"/>
            </w:tcBorders>
          </w:tcPr>
          <w:p w14:paraId="317A198D" w14:textId="3F9C36DC" w:rsidR="00DE7836" w:rsidRPr="00DE7836" w:rsidRDefault="00804549" w:rsidP="00DE7836">
            <w:pPr>
              <w:spacing w:after="0" w:line="240" w:lineRule="auto"/>
              <w:rPr>
                <w:rFonts w:eastAsia="Times New Roman"/>
                <w:sz w:val="18"/>
                <w:szCs w:val="20"/>
              </w:rPr>
            </w:pPr>
            <w:r>
              <w:rPr>
                <w:rFonts w:eastAsia="Times New Roman"/>
                <w:sz w:val="18"/>
                <w:szCs w:val="20"/>
              </w:rPr>
              <w:t>X</w:t>
            </w:r>
          </w:p>
        </w:tc>
        <w:tc>
          <w:tcPr>
            <w:tcW w:w="720" w:type="dxa"/>
            <w:tcBorders>
              <w:top w:val="single" w:sz="6" w:space="0" w:color="auto"/>
              <w:left w:val="single" w:sz="6" w:space="0" w:color="auto"/>
              <w:bottom w:val="single" w:sz="6" w:space="0" w:color="auto"/>
              <w:right w:val="single" w:sz="6" w:space="0" w:color="auto"/>
            </w:tcBorders>
          </w:tcPr>
          <w:p w14:paraId="343308DF" w14:textId="77777777" w:rsidR="00DE7836" w:rsidRPr="00DE7836" w:rsidRDefault="00DE7836" w:rsidP="00DE7836">
            <w:pPr>
              <w:spacing w:after="0" w:line="240" w:lineRule="auto"/>
              <w:rPr>
                <w:rFonts w:eastAsia="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24E813E7" w14:textId="77777777" w:rsidR="00DE7836" w:rsidRPr="00DE7836" w:rsidRDefault="00DE7836" w:rsidP="00DE7836">
            <w:pPr>
              <w:spacing w:after="0" w:line="240" w:lineRule="auto"/>
              <w:rPr>
                <w:rFonts w:eastAsia="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765043EE" w14:textId="77777777" w:rsidR="00DE7836" w:rsidRPr="00DE7836" w:rsidRDefault="00DE7836" w:rsidP="00DE7836">
            <w:pPr>
              <w:spacing w:after="0" w:line="240" w:lineRule="auto"/>
              <w:rPr>
                <w:rFonts w:eastAsia="Times New Roman"/>
                <w:sz w:val="18"/>
                <w:szCs w:val="20"/>
              </w:rPr>
            </w:pPr>
          </w:p>
        </w:tc>
      </w:tr>
      <w:tr w:rsidR="00DE7836" w:rsidRPr="00DE7836" w14:paraId="609118BF" w14:textId="77777777" w:rsidTr="006B45F2">
        <w:tc>
          <w:tcPr>
            <w:tcW w:w="1530" w:type="dxa"/>
            <w:tcBorders>
              <w:top w:val="single" w:sz="6" w:space="0" w:color="auto"/>
              <w:left w:val="single" w:sz="6" w:space="0" w:color="auto"/>
              <w:bottom w:val="single" w:sz="6" w:space="0" w:color="auto"/>
              <w:right w:val="single" w:sz="6" w:space="0" w:color="auto"/>
            </w:tcBorders>
          </w:tcPr>
          <w:p w14:paraId="572A1856" w14:textId="77777777" w:rsidR="00DE7836" w:rsidRPr="00DE7836" w:rsidRDefault="00DE7836" w:rsidP="00DE7836">
            <w:pPr>
              <w:spacing w:after="0" w:line="240" w:lineRule="auto"/>
              <w:rPr>
                <w:rFonts w:eastAsia="Times New Roman"/>
                <w:sz w:val="18"/>
                <w:szCs w:val="20"/>
              </w:rPr>
            </w:pPr>
            <w:r w:rsidRPr="00DE7836">
              <w:rPr>
                <w:rFonts w:eastAsia="Times New Roman"/>
                <w:sz w:val="18"/>
                <w:szCs w:val="20"/>
              </w:rPr>
              <w:t>Costa</w:t>
            </w:r>
          </w:p>
        </w:tc>
        <w:tc>
          <w:tcPr>
            <w:tcW w:w="720" w:type="dxa"/>
            <w:tcBorders>
              <w:top w:val="single" w:sz="6" w:space="0" w:color="auto"/>
              <w:left w:val="single" w:sz="6" w:space="0" w:color="auto"/>
              <w:bottom w:val="single" w:sz="6" w:space="0" w:color="auto"/>
              <w:right w:val="single" w:sz="6" w:space="0" w:color="auto"/>
            </w:tcBorders>
          </w:tcPr>
          <w:p w14:paraId="04F47CCE" w14:textId="1EC84A8D" w:rsidR="00DE7836" w:rsidRPr="00DE7836" w:rsidRDefault="00804549" w:rsidP="00DE7836">
            <w:pPr>
              <w:spacing w:after="0" w:line="240" w:lineRule="auto"/>
              <w:rPr>
                <w:rFonts w:eastAsia="Times New Roman"/>
                <w:sz w:val="18"/>
                <w:szCs w:val="20"/>
              </w:rPr>
            </w:pPr>
            <w:r>
              <w:rPr>
                <w:rFonts w:eastAsia="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14:paraId="3264995E" w14:textId="77777777" w:rsidR="00DE7836" w:rsidRPr="00DE7836" w:rsidRDefault="00DE7836" w:rsidP="00DE7836">
            <w:pPr>
              <w:spacing w:after="0" w:line="240" w:lineRule="auto"/>
              <w:rPr>
                <w:rFonts w:eastAsia="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585C7D45" w14:textId="77777777" w:rsidR="00DE7836" w:rsidRPr="00DE7836" w:rsidRDefault="00DE7836" w:rsidP="00DE7836">
            <w:pPr>
              <w:spacing w:after="0" w:line="240" w:lineRule="auto"/>
              <w:rPr>
                <w:rFonts w:eastAsia="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14:paraId="6F3E9CE6" w14:textId="77777777" w:rsidR="00DE7836" w:rsidRPr="00DE7836" w:rsidRDefault="00DE7836" w:rsidP="00DE7836">
            <w:pPr>
              <w:spacing w:after="0" w:line="240" w:lineRule="auto"/>
              <w:rPr>
                <w:rFonts w:eastAsia="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14:paraId="501625C8" w14:textId="77777777" w:rsidR="00DE7836" w:rsidRPr="00DE7836" w:rsidRDefault="00DE7836" w:rsidP="00DE7836">
            <w:pPr>
              <w:spacing w:after="0" w:line="240" w:lineRule="auto"/>
              <w:rPr>
                <w:rFonts w:eastAsia="Times New Roman"/>
                <w:sz w:val="18"/>
                <w:szCs w:val="20"/>
              </w:rPr>
            </w:pPr>
            <w:r w:rsidRPr="00DE7836">
              <w:rPr>
                <w:rFonts w:eastAsia="Times New Roman"/>
                <w:sz w:val="18"/>
                <w:szCs w:val="20"/>
              </w:rPr>
              <w:t>Yazdi</w:t>
            </w:r>
          </w:p>
        </w:tc>
        <w:tc>
          <w:tcPr>
            <w:tcW w:w="720" w:type="dxa"/>
            <w:tcBorders>
              <w:top w:val="single" w:sz="6" w:space="0" w:color="auto"/>
              <w:left w:val="single" w:sz="6" w:space="0" w:color="auto"/>
              <w:bottom w:val="single" w:sz="6" w:space="0" w:color="auto"/>
              <w:right w:val="single" w:sz="6" w:space="0" w:color="auto"/>
            </w:tcBorders>
          </w:tcPr>
          <w:p w14:paraId="7CB437CE" w14:textId="66F15F59" w:rsidR="00DE7836" w:rsidRPr="00DE7836" w:rsidRDefault="00804549" w:rsidP="00DE7836">
            <w:pPr>
              <w:spacing w:after="0" w:line="240" w:lineRule="auto"/>
              <w:rPr>
                <w:rFonts w:eastAsia="Times New Roman"/>
                <w:sz w:val="18"/>
                <w:szCs w:val="20"/>
              </w:rPr>
            </w:pPr>
            <w:r>
              <w:rPr>
                <w:rFonts w:eastAsia="Times New Roman"/>
                <w:sz w:val="18"/>
                <w:szCs w:val="20"/>
              </w:rPr>
              <w:t>X</w:t>
            </w:r>
            <w:bookmarkStart w:id="0" w:name="_GoBack"/>
            <w:bookmarkEnd w:id="0"/>
          </w:p>
        </w:tc>
        <w:tc>
          <w:tcPr>
            <w:tcW w:w="720" w:type="dxa"/>
            <w:tcBorders>
              <w:top w:val="single" w:sz="6" w:space="0" w:color="auto"/>
              <w:left w:val="single" w:sz="6" w:space="0" w:color="auto"/>
              <w:bottom w:val="single" w:sz="6" w:space="0" w:color="auto"/>
              <w:right w:val="single" w:sz="6" w:space="0" w:color="auto"/>
            </w:tcBorders>
          </w:tcPr>
          <w:p w14:paraId="28CDC4FC" w14:textId="77777777" w:rsidR="00DE7836" w:rsidRPr="00DE7836" w:rsidRDefault="00DE7836" w:rsidP="00DE7836">
            <w:pPr>
              <w:spacing w:after="0" w:line="240" w:lineRule="auto"/>
              <w:rPr>
                <w:rFonts w:eastAsia="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790AC7CB" w14:textId="77777777" w:rsidR="00DE7836" w:rsidRPr="00DE7836" w:rsidRDefault="00DE7836" w:rsidP="00DE7836">
            <w:pPr>
              <w:spacing w:after="0" w:line="240" w:lineRule="auto"/>
              <w:rPr>
                <w:rFonts w:eastAsia="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2D9FA531" w14:textId="77777777" w:rsidR="00DE7836" w:rsidRPr="00DE7836" w:rsidRDefault="00DE7836" w:rsidP="00DE7836">
            <w:pPr>
              <w:spacing w:after="0" w:line="240" w:lineRule="auto"/>
              <w:rPr>
                <w:rFonts w:eastAsia="Times New Roman"/>
                <w:sz w:val="18"/>
                <w:szCs w:val="20"/>
              </w:rPr>
            </w:pPr>
          </w:p>
        </w:tc>
      </w:tr>
    </w:tbl>
    <w:p w14:paraId="396F5052" w14:textId="77777777" w:rsidR="00DE7836" w:rsidRPr="00DE7836" w:rsidRDefault="00DE7836" w:rsidP="00DE7836">
      <w:pPr>
        <w:spacing w:after="0" w:line="240" w:lineRule="auto"/>
        <w:rPr>
          <w:rFonts w:eastAsia="Times New Roman"/>
          <w:sz w:val="18"/>
          <w:szCs w:val="20"/>
        </w:rPr>
      </w:pPr>
    </w:p>
    <w:p w14:paraId="7E693A12" w14:textId="77777777" w:rsidR="00DE7836" w:rsidRPr="00DE7836" w:rsidRDefault="00DE7836" w:rsidP="00DE7836">
      <w:pPr>
        <w:spacing w:after="0" w:line="240" w:lineRule="auto"/>
        <w:rPr>
          <w:rFonts w:eastAsia="Times New Roman"/>
          <w:sz w:val="18"/>
          <w:szCs w:val="20"/>
        </w:rPr>
      </w:pPr>
      <w:r w:rsidRPr="00DE7836">
        <w:rPr>
          <w:rFonts w:eastAsia="Times New Roman"/>
          <w:sz w:val="18"/>
          <w:szCs w:val="20"/>
        </w:rPr>
        <w:t>I hereby certify that the foregoing is a true copy of a Resolution adopted by the Governing Body of the</w:t>
      </w:r>
    </w:p>
    <w:p w14:paraId="25E5AE0A" w14:textId="6B804FD1" w:rsidR="00DE7836" w:rsidRPr="00DE7836" w:rsidRDefault="00DE7836" w:rsidP="00DE7836">
      <w:pPr>
        <w:spacing w:after="0" w:line="240" w:lineRule="auto"/>
        <w:rPr>
          <w:rFonts w:eastAsia="Times New Roman"/>
          <w:sz w:val="18"/>
          <w:szCs w:val="20"/>
        </w:rPr>
      </w:pPr>
      <w:r w:rsidRPr="00DE7836">
        <w:rPr>
          <w:rFonts w:eastAsia="Times New Roman"/>
          <w:sz w:val="18"/>
          <w:szCs w:val="20"/>
        </w:rPr>
        <w:t xml:space="preserve">Borough of Bloomingdale at an Official Meeting held on </w:t>
      </w:r>
      <w:r w:rsidR="00890E3D">
        <w:rPr>
          <w:rFonts w:eastAsia="Times New Roman"/>
          <w:sz w:val="18"/>
          <w:szCs w:val="20"/>
        </w:rPr>
        <w:t>Monday</w:t>
      </w:r>
      <w:r w:rsidRPr="00DE7836">
        <w:rPr>
          <w:rFonts w:eastAsia="Times New Roman"/>
          <w:sz w:val="18"/>
          <w:szCs w:val="20"/>
        </w:rPr>
        <w:t xml:space="preserve">, </w:t>
      </w:r>
      <w:r w:rsidR="00890E3D">
        <w:rPr>
          <w:rFonts w:eastAsia="Times New Roman"/>
          <w:sz w:val="18"/>
          <w:szCs w:val="20"/>
        </w:rPr>
        <w:t>January 7,</w:t>
      </w:r>
      <w:r w:rsidRPr="00DE7836">
        <w:rPr>
          <w:rFonts w:eastAsia="Times New Roman"/>
          <w:sz w:val="18"/>
          <w:szCs w:val="20"/>
        </w:rPr>
        <w:t xml:space="preserve"> 201</w:t>
      </w:r>
      <w:r w:rsidR="00890E3D">
        <w:rPr>
          <w:rFonts w:eastAsia="Times New Roman"/>
          <w:sz w:val="18"/>
          <w:szCs w:val="20"/>
        </w:rPr>
        <w:t>9</w:t>
      </w:r>
      <w:r w:rsidRPr="00DE7836">
        <w:rPr>
          <w:rFonts w:eastAsia="Times New Roman"/>
          <w:sz w:val="18"/>
          <w:szCs w:val="20"/>
        </w:rPr>
        <w:t>.</w:t>
      </w:r>
    </w:p>
    <w:p w14:paraId="775285E1" w14:textId="77777777" w:rsidR="00DE7836" w:rsidRPr="00DE7836" w:rsidRDefault="00DE7836" w:rsidP="00DE7836">
      <w:pPr>
        <w:spacing w:after="0" w:line="240" w:lineRule="auto"/>
        <w:rPr>
          <w:rFonts w:eastAsia="Times New Roman"/>
          <w:sz w:val="18"/>
          <w:szCs w:val="20"/>
        </w:rPr>
      </w:pPr>
    </w:p>
    <w:p w14:paraId="33E6F72F" w14:textId="77777777" w:rsidR="00DE7836" w:rsidRPr="00DE7836" w:rsidRDefault="00DE7836" w:rsidP="00DE7836">
      <w:pPr>
        <w:spacing w:after="0" w:line="240" w:lineRule="auto"/>
        <w:rPr>
          <w:rFonts w:eastAsia="Times New Roman"/>
          <w:sz w:val="18"/>
          <w:szCs w:val="20"/>
        </w:rPr>
      </w:pPr>
      <w:r w:rsidRPr="00DE7836">
        <w:rPr>
          <w:rFonts w:eastAsia="Times New Roman"/>
          <w:sz w:val="18"/>
          <w:szCs w:val="20"/>
        </w:rPr>
        <w:t>___________________________________</w:t>
      </w:r>
    </w:p>
    <w:p w14:paraId="3EA59606" w14:textId="77777777" w:rsidR="00DE7836" w:rsidRPr="00DE7836" w:rsidRDefault="00DE7836" w:rsidP="00DE7836">
      <w:pPr>
        <w:spacing w:after="0" w:line="240" w:lineRule="auto"/>
        <w:rPr>
          <w:rFonts w:eastAsia="Times New Roman"/>
          <w:sz w:val="18"/>
          <w:szCs w:val="20"/>
        </w:rPr>
      </w:pPr>
      <w:r w:rsidRPr="00DE7836">
        <w:rPr>
          <w:rFonts w:eastAsia="Times New Roman"/>
          <w:sz w:val="18"/>
          <w:szCs w:val="20"/>
        </w:rPr>
        <w:t>Breeanna Calabro, R.M.C.</w:t>
      </w:r>
    </w:p>
    <w:p w14:paraId="717936BF" w14:textId="77777777" w:rsidR="00DE7836" w:rsidRPr="00DE7836" w:rsidRDefault="00DE7836" w:rsidP="00DE7836">
      <w:pPr>
        <w:spacing w:after="0" w:line="240" w:lineRule="auto"/>
        <w:rPr>
          <w:rFonts w:eastAsia="Times New Roman"/>
          <w:szCs w:val="20"/>
        </w:rPr>
      </w:pPr>
      <w:r w:rsidRPr="00DE7836">
        <w:rPr>
          <w:rFonts w:eastAsia="Times New Roman"/>
          <w:sz w:val="18"/>
          <w:szCs w:val="20"/>
        </w:rPr>
        <w:t>Municipal Clerk, Borough of Bloomingdale</w:t>
      </w:r>
    </w:p>
    <w:p w14:paraId="52364408" w14:textId="77777777" w:rsidR="00DE7836" w:rsidRPr="00DE7836" w:rsidRDefault="00DE7836" w:rsidP="00DE7836">
      <w:pPr>
        <w:spacing w:after="0" w:line="240" w:lineRule="auto"/>
        <w:rPr>
          <w:rFonts w:eastAsia="Times New Roman"/>
          <w:szCs w:val="20"/>
        </w:rPr>
      </w:pPr>
    </w:p>
    <w:p w14:paraId="06DCD07C" w14:textId="77777777" w:rsidR="00BA194B" w:rsidRDefault="00BA194B" w:rsidP="00BA194B"/>
    <w:sectPr w:rsidR="00BA1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4B"/>
    <w:rsid w:val="00082051"/>
    <w:rsid w:val="00127DF8"/>
    <w:rsid w:val="001C4D2F"/>
    <w:rsid w:val="001F5C4D"/>
    <w:rsid w:val="004836D4"/>
    <w:rsid w:val="00804549"/>
    <w:rsid w:val="00860AA3"/>
    <w:rsid w:val="00890E3D"/>
    <w:rsid w:val="00BA194B"/>
    <w:rsid w:val="00C1317D"/>
    <w:rsid w:val="00DE7836"/>
    <w:rsid w:val="00FE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C2E1"/>
  <w15:chartTrackingRefBased/>
  <w15:docId w15:val="{C76F856A-053D-4E6D-9350-D8B4DA07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6</cp:revision>
  <dcterms:created xsi:type="dcterms:W3CDTF">2019-01-02T18:40:00Z</dcterms:created>
  <dcterms:modified xsi:type="dcterms:W3CDTF">2019-01-15T15:29:00Z</dcterms:modified>
</cp:coreProperties>
</file>