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Default="001401AF" w:rsidP="00CC4CBC">
      <w:pPr>
        <w:pStyle w:val="Heading1"/>
        <w:spacing w:before="77"/>
        <w:ind w:left="0" w:right="3191"/>
        <w:jc w:val="right"/>
      </w:pPr>
      <w:r>
        <w:t>RESOLUTION NO. 2015-7.7</w:t>
      </w:r>
    </w:p>
    <w:p w:rsidR="00E71FEE" w:rsidRDefault="00CC4CBC" w:rsidP="00CC4CBC">
      <w:pPr>
        <w:pStyle w:val="Heading1"/>
        <w:spacing w:before="77"/>
        <w:ind w:left="0" w:right="3191"/>
        <w:jc w:val="right"/>
        <w:rPr>
          <w:b w:val="0"/>
          <w:bCs w:val="0"/>
        </w:rPr>
      </w:pP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</w:t>
      </w:r>
      <w:r>
        <w:t>OVER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BODY</w:t>
      </w:r>
    </w:p>
    <w:p w:rsidR="00E71FEE" w:rsidRDefault="00CC4CBC" w:rsidP="00CC4CBC">
      <w:pPr>
        <w:ind w:left="2426" w:hanging="2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BOROU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BLOO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ALE</w:t>
      </w:r>
    </w:p>
    <w:p w:rsidR="00E71FEE" w:rsidRDefault="00E71FEE" w:rsidP="00A763B3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E71FEE" w:rsidRDefault="00CC4CBC" w:rsidP="000346B3">
      <w:pPr>
        <w:pStyle w:val="Heading2"/>
        <w:spacing w:before="69"/>
        <w:ind w:left="215" w:right="232"/>
        <w:jc w:val="center"/>
        <w:rPr>
          <w:sz w:val="14"/>
          <w:szCs w:val="14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 w:rsidR="00D20660">
        <w:t>2015</w:t>
      </w:r>
      <w:bookmarkStart w:id="0" w:name="_GoBack"/>
      <w:bookmarkEnd w:id="0"/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 xml:space="preserve">87 </w:t>
      </w:r>
      <w:r w:rsidR="000346B3">
        <w:t>(Chapter 159, P.L. 1948) of a Special Item of Revenue in the Form of a State of New Jersey Shared Service for animal Canvassing</w:t>
      </w: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loomi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 (</w:t>
      </w:r>
      <w:r>
        <w:rPr>
          <w:rFonts w:cs="Times New Roman"/>
          <w:spacing w:val="-2"/>
        </w:rPr>
        <w:t>“B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Division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(“Dir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20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F</w:t>
      </w:r>
      <w:r w:rsidR="00A763B3">
        <w:rPr>
          <w:rFonts w:cs="Times New Roman"/>
        </w:rPr>
        <w:t>Y2015</w:t>
      </w:r>
      <w:r>
        <w:rPr>
          <w:rFonts w:cs="Times New Roman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Pr="000346B3" w:rsidRDefault="00E71FEE" w:rsidP="000346B3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0346B3" w:rsidRPr="000346B3" w:rsidRDefault="00CC4CBC" w:rsidP="000346B3">
      <w:pPr>
        <w:ind w:left="90" w:right="2094"/>
        <w:rPr>
          <w:rFonts w:ascii="Times New Roman" w:eastAsia="Times New Roman" w:hAnsi="Times New Roman" w:cs="Times New Roman"/>
          <w:sz w:val="24"/>
          <w:szCs w:val="24"/>
        </w:rPr>
      </w:pPr>
      <w:r w:rsidRPr="000346B3">
        <w:rPr>
          <w:rFonts w:ascii="Times New Roman" w:hAnsi="Times New Roman" w:cs="Times New Roman"/>
          <w:b/>
          <w:bCs/>
          <w:sz w:val="24"/>
          <w:szCs w:val="24"/>
        </w:rPr>
        <w:t>NOW,</w:t>
      </w:r>
      <w:r w:rsidRPr="000346B3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b/>
          <w:bCs/>
          <w:sz w:val="24"/>
          <w:szCs w:val="24"/>
        </w:rPr>
        <w:t>THERE</w:t>
      </w:r>
      <w:r w:rsidRPr="000346B3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Pr="000346B3">
        <w:rPr>
          <w:rFonts w:ascii="Times New Roman" w:hAnsi="Times New Roman" w:cs="Times New Roman"/>
          <w:b/>
          <w:bCs/>
          <w:sz w:val="24"/>
          <w:szCs w:val="24"/>
        </w:rPr>
        <w:t>ORE,</w:t>
      </w:r>
      <w:r w:rsidRPr="000346B3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b/>
          <w:bCs/>
          <w:sz w:val="24"/>
          <w:szCs w:val="24"/>
        </w:rPr>
        <w:t>BE</w:t>
      </w:r>
      <w:r w:rsidRPr="000346B3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Pr="000346B3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b/>
          <w:bCs/>
          <w:sz w:val="24"/>
          <w:szCs w:val="24"/>
        </w:rPr>
        <w:t>RESOLVED</w:t>
      </w:r>
      <w:r w:rsidRPr="000346B3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that</w:t>
      </w:r>
      <w:r w:rsidRPr="000346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the</w:t>
      </w:r>
      <w:r w:rsidRPr="000346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Governing</w:t>
      </w:r>
      <w:r w:rsidRPr="000346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B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od</w:t>
      </w:r>
      <w:r w:rsidRPr="000346B3">
        <w:rPr>
          <w:rFonts w:ascii="Times New Roman" w:hAnsi="Times New Roman" w:cs="Times New Roman"/>
          <w:sz w:val="24"/>
          <w:szCs w:val="24"/>
        </w:rPr>
        <w:t>y</w:t>
      </w:r>
      <w:r w:rsidRPr="000346B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0346B3">
        <w:rPr>
          <w:rFonts w:ascii="Times New Roman" w:hAnsi="Times New Roman" w:cs="Times New Roman"/>
          <w:sz w:val="24"/>
          <w:szCs w:val="24"/>
        </w:rPr>
        <w:t>f</w:t>
      </w:r>
      <w:r w:rsidRPr="000346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the</w:t>
      </w:r>
      <w:r w:rsidRPr="000346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0346B3">
        <w:rPr>
          <w:rFonts w:ascii="Times New Roman" w:hAnsi="Times New Roman" w:cs="Times New Roman"/>
          <w:spacing w:val="6"/>
          <w:sz w:val="24"/>
          <w:szCs w:val="24"/>
        </w:rPr>
        <w:t>B</w:t>
      </w:r>
      <w:r w:rsidRPr="000346B3">
        <w:rPr>
          <w:rFonts w:ascii="Times New Roman" w:hAnsi="Times New Roman" w:cs="Times New Roman"/>
          <w:sz w:val="24"/>
          <w:szCs w:val="24"/>
        </w:rPr>
        <w:t>oro</w:t>
      </w:r>
      <w:r w:rsidRPr="000346B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46B3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0346B3">
        <w:rPr>
          <w:rFonts w:ascii="Times New Roman" w:hAnsi="Times New Roman" w:cs="Times New Roman"/>
          <w:sz w:val="24"/>
          <w:szCs w:val="24"/>
        </w:rPr>
        <w:t>h</w:t>
      </w:r>
      <w:r w:rsidRPr="000346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 xml:space="preserve">of 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0346B3">
        <w:rPr>
          <w:rFonts w:ascii="Times New Roman" w:hAnsi="Times New Roman" w:cs="Times New Roman"/>
          <w:sz w:val="24"/>
          <w:szCs w:val="24"/>
        </w:rPr>
        <w:t>loomin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0346B3">
        <w:rPr>
          <w:rFonts w:ascii="Times New Roman" w:hAnsi="Times New Roman" w:cs="Times New Roman"/>
          <w:sz w:val="24"/>
          <w:szCs w:val="24"/>
        </w:rPr>
        <w:t>d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0346B3">
        <w:rPr>
          <w:rFonts w:ascii="Times New Roman" w:hAnsi="Times New Roman" w:cs="Times New Roman"/>
          <w:sz w:val="24"/>
          <w:szCs w:val="24"/>
        </w:rPr>
        <w:t>e</w:t>
      </w:r>
      <w:r w:rsidRPr="000346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do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s</w:t>
      </w:r>
      <w:r w:rsidRPr="000346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h</w:t>
      </w:r>
      <w:r w:rsidRPr="000346B3">
        <w:rPr>
          <w:rFonts w:ascii="Times New Roman" w:hAnsi="Times New Roman" w:cs="Times New Roman"/>
          <w:spacing w:val="1"/>
          <w:sz w:val="24"/>
          <w:szCs w:val="24"/>
        </w:rPr>
        <w:t>er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0346B3">
        <w:rPr>
          <w:rFonts w:ascii="Times New Roman" w:hAnsi="Times New Roman" w:cs="Times New Roman"/>
          <w:sz w:val="24"/>
          <w:szCs w:val="24"/>
        </w:rPr>
        <w:t>y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r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qu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st</w:t>
      </w:r>
      <w:r w:rsidRPr="000346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that</w:t>
      </w:r>
      <w:r w:rsidRPr="000346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the</w:t>
      </w:r>
      <w:r w:rsidRPr="000346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D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0346B3">
        <w:rPr>
          <w:rFonts w:ascii="Times New Roman" w:hAnsi="Times New Roman" w:cs="Times New Roman"/>
          <w:sz w:val="24"/>
          <w:szCs w:val="24"/>
        </w:rPr>
        <w:t>r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46B3">
        <w:rPr>
          <w:rFonts w:ascii="Times New Roman" w:hAnsi="Times New Roman" w:cs="Times New Roman"/>
          <w:sz w:val="24"/>
          <w:szCs w:val="24"/>
        </w:rPr>
        <w:t>tor</w:t>
      </w:r>
      <w:r w:rsidRPr="000346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of</w:t>
      </w:r>
      <w:r w:rsidRPr="000346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</w:t>
      </w:r>
      <w:r w:rsidRPr="000346B3">
        <w:rPr>
          <w:rFonts w:ascii="Times New Roman" w:hAnsi="Times New Roman" w:cs="Times New Roman"/>
          <w:spacing w:val="7"/>
          <w:sz w:val="24"/>
          <w:szCs w:val="24"/>
        </w:rPr>
        <w:t>h</w:t>
      </w:r>
      <w:r w:rsidRPr="000346B3">
        <w:rPr>
          <w:rFonts w:ascii="Times New Roman" w:hAnsi="Times New Roman" w:cs="Times New Roman"/>
          <w:sz w:val="24"/>
          <w:szCs w:val="24"/>
        </w:rPr>
        <w:t>e</w:t>
      </w:r>
      <w:r w:rsidRPr="000346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Division</w:t>
      </w:r>
      <w:r w:rsidRPr="000346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of</w:t>
      </w:r>
      <w:r w:rsidRPr="000346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0346B3">
        <w:rPr>
          <w:rFonts w:ascii="Times New Roman" w:hAnsi="Times New Roman" w:cs="Times New Roman"/>
          <w:sz w:val="24"/>
          <w:szCs w:val="24"/>
        </w:rPr>
        <w:t>l</w:t>
      </w:r>
      <w:r w:rsidRPr="000346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Governm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nt S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rvi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s,</w:t>
      </w:r>
      <w:r w:rsidRPr="000346B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within</w:t>
      </w:r>
      <w:r w:rsidRPr="000346B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the</w:t>
      </w:r>
      <w:r w:rsidRPr="000346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S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z w:val="24"/>
          <w:szCs w:val="24"/>
        </w:rPr>
        <w:t>te</w:t>
      </w:r>
      <w:r w:rsidRPr="000346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of</w:t>
      </w:r>
      <w:r w:rsidRPr="000346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N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w</w:t>
      </w:r>
      <w:r w:rsidRPr="000346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rs</w:t>
      </w:r>
      <w:r w:rsidRPr="000346B3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y</w:t>
      </w:r>
      <w:r w:rsidRPr="000346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D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z w:val="24"/>
          <w:szCs w:val="24"/>
        </w:rPr>
        <w:t>rtm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nt</w:t>
      </w:r>
      <w:r w:rsidRPr="000346B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of</w:t>
      </w:r>
      <w:r w:rsidRPr="000346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Communi</w:t>
      </w:r>
      <w:r w:rsidRPr="000346B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0346B3">
        <w:rPr>
          <w:rFonts w:ascii="Times New Roman" w:hAnsi="Times New Roman" w:cs="Times New Roman"/>
          <w:sz w:val="24"/>
          <w:szCs w:val="24"/>
        </w:rPr>
        <w:t>y</w:t>
      </w:r>
      <w:r w:rsidRPr="000346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A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0346B3">
        <w:rPr>
          <w:rFonts w:ascii="Times New Roman" w:hAnsi="Times New Roman" w:cs="Times New Roman"/>
          <w:sz w:val="24"/>
          <w:szCs w:val="24"/>
        </w:rPr>
        <w:t>f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0346B3">
        <w:rPr>
          <w:rFonts w:ascii="Times New Roman" w:hAnsi="Times New Roman" w:cs="Times New Roman"/>
          <w:sz w:val="24"/>
          <w:szCs w:val="24"/>
        </w:rPr>
        <w:t>rs,</w:t>
      </w:r>
      <w:r w:rsidRPr="000346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z w:val="24"/>
          <w:szCs w:val="24"/>
        </w:rPr>
        <w:t>ppro</w:t>
      </w:r>
      <w:r w:rsidRPr="000346B3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0346B3">
        <w:rPr>
          <w:rFonts w:ascii="Times New Roman" w:hAnsi="Times New Roman" w:cs="Times New Roman"/>
          <w:sz w:val="24"/>
          <w:szCs w:val="24"/>
        </w:rPr>
        <w:t>e</w:t>
      </w:r>
      <w:r w:rsidRPr="000346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the ins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rtion</w:t>
      </w:r>
      <w:r w:rsidRPr="000346B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into</w:t>
      </w:r>
      <w:r w:rsidRPr="000346B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the</w:t>
      </w:r>
      <w:r w:rsidRPr="000346B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0346B3">
        <w:rPr>
          <w:rFonts w:ascii="Times New Roman" w:hAnsi="Times New Roman" w:cs="Times New Roman"/>
          <w:sz w:val="24"/>
          <w:szCs w:val="24"/>
        </w:rPr>
        <w:t>oro</w:t>
      </w:r>
      <w:r w:rsidRPr="000346B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46B3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0346B3">
        <w:rPr>
          <w:rFonts w:ascii="Times New Roman" w:hAnsi="Times New Roman" w:cs="Times New Roman"/>
          <w:sz w:val="24"/>
          <w:szCs w:val="24"/>
        </w:rPr>
        <w:t>h’s</w:t>
      </w:r>
      <w:r w:rsidRPr="000346B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F</w:t>
      </w:r>
      <w:r w:rsidR="00A763B3" w:rsidRPr="000346B3">
        <w:rPr>
          <w:rFonts w:ascii="Times New Roman" w:hAnsi="Times New Roman" w:cs="Times New Roman"/>
          <w:sz w:val="24"/>
          <w:szCs w:val="24"/>
        </w:rPr>
        <w:t>Y2015</w:t>
      </w:r>
      <w:r w:rsidRPr="000346B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Muni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46B3">
        <w:rPr>
          <w:rFonts w:ascii="Times New Roman" w:hAnsi="Times New Roman" w:cs="Times New Roman"/>
          <w:sz w:val="24"/>
          <w:szCs w:val="24"/>
        </w:rPr>
        <w:t>i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z w:val="24"/>
          <w:szCs w:val="24"/>
        </w:rPr>
        <w:t>l</w:t>
      </w:r>
      <w:r w:rsidRPr="000346B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0346B3">
        <w:rPr>
          <w:rFonts w:ascii="Times New Roman" w:hAnsi="Times New Roman" w:cs="Times New Roman"/>
          <w:sz w:val="24"/>
          <w:szCs w:val="24"/>
        </w:rPr>
        <w:t>u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0346B3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t</w:t>
      </w:r>
      <w:r w:rsidRPr="000346B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0346B3">
        <w:rPr>
          <w:rFonts w:ascii="Times New Roman" w:hAnsi="Times New Roman" w:cs="Times New Roman"/>
          <w:sz w:val="24"/>
          <w:szCs w:val="24"/>
        </w:rPr>
        <w:t>f</w:t>
      </w:r>
      <w:r w:rsidRPr="000346B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z w:val="24"/>
          <w:szCs w:val="24"/>
        </w:rPr>
        <w:t>n</w:t>
      </w:r>
      <w:r w:rsidRPr="000346B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it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m</w:t>
      </w:r>
      <w:r w:rsidRPr="000346B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of</w:t>
      </w:r>
      <w:r w:rsidRPr="000346B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v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nue</w:t>
      </w:r>
      <w:r w:rsidRPr="000346B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in</w:t>
      </w:r>
      <w:r w:rsidRPr="000346B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the</w:t>
      </w:r>
      <w:r w:rsidRPr="000346B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sum</w:t>
      </w:r>
      <w:r w:rsidRPr="000346B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of</w:t>
      </w:r>
      <w:r w:rsidR="00A763B3" w:rsidRPr="000346B3">
        <w:rPr>
          <w:rFonts w:ascii="Times New Roman" w:hAnsi="Times New Roman" w:cs="Times New Roman"/>
          <w:sz w:val="24"/>
          <w:szCs w:val="24"/>
        </w:rPr>
        <w:t xml:space="preserve"> </w:t>
      </w:r>
      <w:r w:rsidR="000346B3" w:rsidRPr="000346B3">
        <w:rPr>
          <w:rFonts w:ascii="Times New Roman" w:hAnsi="Times New Roman" w:cs="Times New Roman"/>
          <w:sz w:val="24"/>
          <w:szCs w:val="24"/>
        </w:rPr>
        <w:t>$7,360</w:t>
      </w:r>
      <w:r w:rsidR="00A763B3" w:rsidRPr="000346B3">
        <w:rPr>
          <w:rFonts w:ascii="Times New Roman" w:hAnsi="Times New Roman" w:cs="Times New Roman"/>
          <w:sz w:val="24"/>
          <w:szCs w:val="24"/>
        </w:rPr>
        <w:t>.00</w:t>
      </w:r>
      <w:r w:rsidRPr="000346B3">
        <w:rPr>
          <w:rFonts w:ascii="Times New Roman" w:hAnsi="Times New Roman" w:cs="Times New Roman"/>
          <w:sz w:val="24"/>
          <w:szCs w:val="24"/>
        </w:rPr>
        <w:t>,</w:t>
      </w:r>
      <w:r w:rsidRPr="000346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whi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46B3">
        <w:rPr>
          <w:rFonts w:ascii="Times New Roman" w:hAnsi="Times New Roman" w:cs="Times New Roman"/>
          <w:sz w:val="24"/>
          <w:szCs w:val="24"/>
        </w:rPr>
        <w:t>h</w:t>
      </w:r>
      <w:r w:rsidRPr="000346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it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m</w:t>
      </w:r>
      <w:r w:rsidRPr="000346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is</w:t>
      </w:r>
      <w:r w:rsidRPr="000346B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now</w:t>
      </w:r>
      <w:r w:rsidRPr="000346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z w:val="24"/>
          <w:szCs w:val="24"/>
        </w:rPr>
        <w:t>v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z w:val="24"/>
          <w:szCs w:val="24"/>
        </w:rPr>
        <w:t>il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z w:val="24"/>
          <w:szCs w:val="24"/>
        </w:rPr>
        <w:t>ble</w:t>
      </w:r>
      <w:r w:rsidRPr="000346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z w:val="24"/>
          <w:szCs w:val="24"/>
        </w:rPr>
        <w:t>s</w:t>
      </w:r>
      <w:r w:rsidRPr="000346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r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v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n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0346B3">
        <w:rPr>
          <w:rFonts w:ascii="Times New Roman" w:hAnsi="Times New Roman" w:cs="Times New Roman"/>
          <w:sz w:val="24"/>
          <w:szCs w:val="24"/>
        </w:rPr>
        <w:t>e</w:t>
      </w:r>
      <w:r w:rsidRPr="000346B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in</w:t>
      </w:r>
      <w:r w:rsidRPr="000346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the</w:t>
      </w:r>
      <w:r w:rsidRPr="000346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fo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46B3">
        <w:rPr>
          <w:rFonts w:ascii="Times New Roman" w:hAnsi="Times New Roman" w:cs="Times New Roman"/>
          <w:sz w:val="24"/>
          <w:szCs w:val="24"/>
        </w:rPr>
        <w:t>m</w:t>
      </w:r>
      <w:r w:rsidRPr="000346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of</w:t>
      </w:r>
      <w:r w:rsidRPr="000346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a</w:t>
      </w:r>
      <w:r w:rsidRPr="000346B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State</w:t>
      </w:r>
      <w:r w:rsidRPr="000346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of</w:t>
      </w:r>
      <w:r w:rsidRPr="000346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N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w</w:t>
      </w:r>
      <w:r w:rsidRPr="000346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rsey</w:t>
      </w:r>
      <w:r w:rsidRPr="000346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Curr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 xml:space="preserve">nt 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0346B3">
        <w:rPr>
          <w:rFonts w:ascii="Times New Roman" w:hAnsi="Times New Roman" w:cs="Times New Roman"/>
          <w:sz w:val="24"/>
          <w:szCs w:val="24"/>
        </w:rPr>
        <w:t>und –</w:t>
      </w:r>
      <w:r w:rsidR="000346B3" w:rsidRPr="000346B3">
        <w:rPr>
          <w:rFonts w:ascii="Times New Roman" w:hAnsi="Times New Roman" w:cs="Times New Roman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 xml:space="preserve"> and</w:t>
      </w:r>
      <w:r w:rsidR="000346B3" w:rsidRPr="000346B3">
        <w:rPr>
          <w:rFonts w:ascii="Times New Roman" w:eastAsia="Times New Roman" w:hAnsi="Times New Roman" w:cs="Times New Roman"/>
          <w:sz w:val="24"/>
          <w:szCs w:val="24"/>
        </w:rPr>
        <w:t xml:space="preserve"> Shared Service for Animal Canvassing</w:t>
      </w:r>
    </w:p>
    <w:p w:rsidR="00E71FEE" w:rsidRDefault="00E71FEE" w:rsidP="00A763B3">
      <w:pPr>
        <w:pStyle w:val="BodyText"/>
        <w:ind w:right="120"/>
        <w:jc w:val="both"/>
      </w:pPr>
    </w:p>
    <w:p w:rsidR="00E71FEE" w:rsidRDefault="00E71FEE">
      <w:pPr>
        <w:spacing w:before="13" w:line="260" w:lineRule="exact"/>
        <w:rPr>
          <w:sz w:val="26"/>
          <w:szCs w:val="26"/>
        </w:rPr>
      </w:pPr>
    </w:p>
    <w:p w:rsidR="00E71FEE" w:rsidRDefault="00CC4CBC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="000346B3">
        <w:rPr>
          <w:rFonts w:ascii="Times New Roman" w:eastAsia="Times New Roman" w:hAnsi="Times New Roman" w:cs="Times New Roman"/>
          <w:sz w:val="24"/>
          <w:szCs w:val="24"/>
        </w:rPr>
        <w:t>7,360</w:t>
      </w:r>
      <w:r w:rsidR="00A763B3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ption: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ind w:left="2073" w:right="2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Private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with Approp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0346B3">
        <w:rPr>
          <w:rFonts w:ascii="Times New Roman" w:eastAsia="Times New Roman" w:hAnsi="Times New Roman" w:cs="Times New Roman"/>
          <w:i/>
          <w:sz w:val="24"/>
          <w:szCs w:val="24"/>
        </w:rPr>
        <w:t>iations Shared Service for Animal Canvassing</w:t>
      </w:r>
    </w:p>
    <w:p w:rsidR="00E71FEE" w:rsidRDefault="00E71FEE">
      <w:pPr>
        <w:spacing w:before="3" w:line="150" w:lineRule="exact"/>
        <w:rPr>
          <w:sz w:val="15"/>
          <w:szCs w:val="15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THER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1401AF" w:rsidRDefault="001401AF" w:rsidP="001401AF">
      <w:pPr>
        <w:jc w:val="both"/>
        <w:rPr>
          <w:snapToGrid w:val="0"/>
          <w:sz w:val="24"/>
        </w:rPr>
      </w:pPr>
    </w:p>
    <w:p w:rsidR="001401AF" w:rsidRDefault="001401AF" w:rsidP="001401AF">
      <w:pPr>
        <w:jc w:val="both"/>
        <w:rPr>
          <w:snapToGrid w:val="0"/>
          <w:sz w:val="24"/>
        </w:rPr>
      </w:pPr>
    </w:p>
    <w:p w:rsidR="001401AF" w:rsidRDefault="001401AF" w:rsidP="001401AF">
      <w:pPr>
        <w:jc w:val="both"/>
        <w:rPr>
          <w:snapToGrid w:val="0"/>
          <w:sz w:val="24"/>
        </w:rPr>
      </w:pPr>
    </w:p>
    <w:p w:rsidR="001401AF" w:rsidRDefault="001401AF" w:rsidP="001401AF">
      <w:pPr>
        <w:jc w:val="both"/>
        <w:rPr>
          <w:snapToGrid w:val="0"/>
          <w:sz w:val="24"/>
        </w:rPr>
      </w:pPr>
    </w:p>
    <w:p w:rsidR="001401AF" w:rsidRDefault="001401AF" w:rsidP="001401AF">
      <w:pPr>
        <w:jc w:val="both"/>
        <w:rPr>
          <w:snapToGrid w:val="0"/>
          <w:sz w:val="24"/>
        </w:rPr>
      </w:pPr>
    </w:p>
    <w:p w:rsidR="001401AF" w:rsidRDefault="001401AF" w:rsidP="001401AF">
      <w:pPr>
        <w:jc w:val="both"/>
        <w:rPr>
          <w:snapToGrid w:val="0"/>
          <w:sz w:val="24"/>
        </w:rPr>
      </w:pPr>
    </w:p>
    <w:p w:rsidR="001401AF" w:rsidRDefault="001401AF" w:rsidP="001401AF">
      <w:pPr>
        <w:jc w:val="both"/>
        <w:rPr>
          <w:snapToGrid w:val="0"/>
          <w:sz w:val="24"/>
        </w:rPr>
      </w:pPr>
    </w:p>
    <w:p w:rsidR="001401AF" w:rsidRDefault="001401AF" w:rsidP="001401AF">
      <w:pPr>
        <w:jc w:val="both"/>
        <w:rPr>
          <w:snapToGrid w:val="0"/>
          <w:sz w:val="24"/>
        </w:rPr>
      </w:pPr>
    </w:p>
    <w:p w:rsidR="001401AF" w:rsidRDefault="001401AF" w:rsidP="001401AF">
      <w:pPr>
        <w:jc w:val="both"/>
        <w:rPr>
          <w:snapToGrid w:val="0"/>
          <w:sz w:val="24"/>
        </w:rPr>
      </w:pPr>
    </w:p>
    <w:p w:rsidR="001401AF" w:rsidRDefault="001401AF" w:rsidP="001401AF">
      <w:pPr>
        <w:spacing w:before="73"/>
        <w:ind w:left="100"/>
        <w:rPr>
          <w:sz w:val="20"/>
        </w:rPr>
      </w:pPr>
      <w:r>
        <w:rPr>
          <w:b/>
          <w:bCs/>
        </w:rPr>
        <w:t>Rec</w:t>
      </w:r>
      <w:r>
        <w:rPr>
          <w:b/>
          <w:bCs/>
          <w:spacing w:val="1"/>
        </w:rPr>
        <w:t>o</w:t>
      </w:r>
      <w:r>
        <w:rPr>
          <w:b/>
          <w:bCs/>
        </w:rPr>
        <w:t>rd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>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2"/>
        </w:rPr>
        <w:t>o</w:t>
      </w:r>
      <w:r>
        <w:rPr>
          <w:b/>
          <w:bCs/>
        </w:rPr>
        <w:t>u</w:t>
      </w:r>
      <w:r>
        <w:rPr>
          <w:b/>
          <w:bCs/>
          <w:spacing w:val="-1"/>
        </w:rPr>
        <w:t>n</w:t>
      </w:r>
      <w:r>
        <w:rPr>
          <w:b/>
          <w:bCs/>
        </w:rPr>
        <w:t>cil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1"/>
        </w:rPr>
        <w:t>o</w:t>
      </w:r>
      <w:r>
        <w:rPr>
          <w:b/>
          <w:bCs/>
        </w:rPr>
        <w:t>te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>n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ss</w:t>
      </w:r>
      <w:r>
        <w:rPr>
          <w:b/>
          <w:bCs/>
          <w:spacing w:val="1"/>
        </w:rPr>
        <w:t>ag</w:t>
      </w:r>
      <w:r>
        <w:rPr>
          <w:b/>
          <w:bCs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1401AF" w:rsidTr="001401AF">
        <w:trPr>
          <w:trHeight w:hRule="exact" w:val="221"/>
        </w:trPr>
        <w:tc>
          <w:tcPr>
            <w:tcW w:w="18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78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NCIL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ERSON</w:t>
            </w:r>
          </w:p>
        </w:tc>
        <w:tc>
          <w:tcPr>
            <w:tcW w:w="7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78" w:lineRule="exact"/>
              <w:ind w:left="100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NCIL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ERSON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YE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</w:tr>
      <w:tr w:rsidR="001401AF" w:rsidTr="001401AF">
        <w:trPr>
          <w:trHeight w:hRule="exact" w:val="223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3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3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3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spacing w:line="193" w:lineRule="exact"/>
              <w:ind w:left="99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1401AF" w:rsidTr="001401AF">
        <w:trPr>
          <w:trHeight w:hRule="exact" w:val="221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</w:t>
            </w:r>
            <w:r>
              <w:rPr>
                <w:spacing w:val="-1"/>
                <w:sz w:val="18"/>
                <w:szCs w:val="18"/>
              </w:rPr>
              <w:t>Ama</w:t>
            </w:r>
            <w:r>
              <w:rPr>
                <w:sz w:val="18"/>
                <w:szCs w:val="18"/>
              </w:rPr>
              <w:t>to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0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</w:rPr>
            </w:pPr>
          </w:p>
        </w:tc>
      </w:tr>
      <w:tr w:rsidR="001401AF" w:rsidTr="001401AF">
        <w:trPr>
          <w:trHeight w:hRule="exact" w:val="223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3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3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3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3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</w:rPr>
            </w:pPr>
          </w:p>
        </w:tc>
      </w:tr>
      <w:tr w:rsidR="001401AF" w:rsidTr="001401AF">
        <w:trPr>
          <w:trHeight w:hRule="exact" w:val="223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1AF" w:rsidRDefault="001401AF">
            <w:pPr>
              <w:spacing w:line="190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 Du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1AF" w:rsidRDefault="001401AF">
            <w:pPr>
              <w:rPr>
                <w:sz w:val="24"/>
              </w:rPr>
            </w:pPr>
          </w:p>
        </w:tc>
      </w:tr>
    </w:tbl>
    <w:p w:rsidR="001401AF" w:rsidRDefault="001401AF" w:rsidP="001401AF">
      <w:pPr>
        <w:spacing w:before="3" w:line="110" w:lineRule="exact"/>
        <w:rPr>
          <w:sz w:val="11"/>
          <w:szCs w:val="11"/>
        </w:rPr>
      </w:pPr>
    </w:p>
    <w:p w:rsidR="001401AF" w:rsidRDefault="001401AF" w:rsidP="001401AF">
      <w:pPr>
        <w:spacing w:before="80" w:line="206" w:lineRule="exact"/>
        <w:ind w:left="100" w:right="688"/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rt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fy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g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 a tr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c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sol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</w:t>
      </w:r>
      <w:r>
        <w:rPr>
          <w:spacing w:val="-2"/>
          <w:sz w:val="18"/>
          <w:szCs w:val="18"/>
        </w:rPr>
        <w:t>d</w:t>
      </w:r>
      <w:r>
        <w:rPr>
          <w:spacing w:val="1"/>
          <w:sz w:val="18"/>
          <w:szCs w:val="18"/>
        </w:rPr>
        <w:t>op</w:t>
      </w:r>
      <w:r>
        <w:rPr>
          <w:sz w:val="18"/>
          <w:szCs w:val="18"/>
        </w:rPr>
        <w:t>ted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Bor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Bl</w:t>
      </w:r>
      <w:r>
        <w:rPr>
          <w:spacing w:val="1"/>
          <w:sz w:val="18"/>
          <w:szCs w:val="18"/>
        </w:rPr>
        <w:t>oo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g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ici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 M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July 21, 2015.</w:t>
      </w:r>
    </w:p>
    <w:p w:rsidR="001401AF" w:rsidRDefault="001401AF" w:rsidP="001401AF">
      <w:pPr>
        <w:spacing w:before="6" w:line="130" w:lineRule="exact"/>
        <w:rPr>
          <w:sz w:val="13"/>
          <w:szCs w:val="13"/>
        </w:rPr>
      </w:pPr>
    </w:p>
    <w:p w:rsidR="001401AF" w:rsidRDefault="001401AF" w:rsidP="001401AF">
      <w:pPr>
        <w:spacing w:line="200" w:lineRule="exact"/>
        <w:rPr>
          <w:sz w:val="20"/>
          <w:szCs w:val="20"/>
        </w:rPr>
      </w:pPr>
    </w:p>
    <w:p w:rsidR="001401AF" w:rsidRDefault="001401AF" w:rsidP="001401AF">
      <w:pPr>
        <w:ind w:left="10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0" t="0" r="38735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93251" id="Group 3" o:spid="_x0000_s1026" style="position:absolute;margin-left:1in;margin-top:3.55pt;width:157.45pt;height:.1pt;z-index:-251656192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OJsUA&#10;AADaAAAADwAAAGRycy9kb3ducmV2LnhtbESPQWvCQBSE7wX/w/KE3urGUqSmboJItcWTjaXQ2zP7&#10;TKLZtyG7xuivd4VCj8PMfMPM0t7UoqPWVZYVjEcRCOLc6ooLBd/b5dMrCOeRNdaWScGFHKTJ4GGG&#10;sbZn/qIu84UIEHYxKii9b2IpXV6SQTeyDXHw9rY16INsC6lbPAe4qeVzFE2kwYrDQokNLUrKj9nJ&#10;KMg+quM42/1e31eH03zz0+lus54q9Tjs528gPPX+P/zX/tQKXuB+JdwA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E4m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rPr>
          <w:sz w:val="18"/>
          <w:szCs w:val="18"/>
        </w:rPr>
        <w:t>J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h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, R.M.C.</w:t>
      </w:r>
    </w:p>
    <w:p w:rsidR="001401AF" w:rsidRDefault="001401AF" w:rsidP="001401AF">
      <w:pPr>
        <w:spacing w:line="206" w:lineRule="exact"/>
        <w:ind w:left="100"/>
        <w:rPr>
          <w:sz w:val="18"/>
          <w:szCs w:val="18"/>
        </w:rPr>
      </w:pP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 Cler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, Bo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Bl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g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</w:t>
      </w:r>
    </w:p>
    <w:p w:rsidR="001401AF" w:rsidRDefault="001401AF" w:rsidP="001401AF">
      <w:pPr>
        <w:ind w:firstLine="720"/>
        <w:jc w:val="both"/>
        <w:rPr>
          <w:sz w:val="24"/>
          <w:szCs w:val="20"/>
        </w:rPr>
      </w:pPr>
    </w:p>
    <w:sectPr w:rsidR="001401AF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346B3"/>
    <w:rsid w:val="001401AF"/>
    <w:rsid w:val="003452D8"/>
    <w:rsid w:val="00961C3E"/>
    <w:rsid w:val="00A763B3"/>
    <w:rsid w:val="00AF60D2"/>
    <w:rsid w:val="00CC4CBC"/>
    <w:rsid w:val="00D20660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Jane McCarthy</cp:lastModifiedBy>
  <cp:revision>2</cp:revision>
  <cp:lastPrinted>2015-07-22T13:00:00Z</cp:lastPrinted>
  <dcterms:created xsi:type="dcterms:W3CDTF">2015-07-29T15:58:00Z</dcterms:created>
  <dcterms:modified xsi:type="dcterms:W3CDTF">2015-07-29T15:58:00Z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