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F9C7DC" w14:textId="3572DC82" w:rsidR="00687E9F" w:rsidRDefault="00BF472C">
      <w:pPr>
        <w:spacing w:line="259" w:lineRule="exact"/>
        <w:jc w:val="center"/>
        <w:rPr>
          <w:rFonts w:ascii="Times New Roman" w:hAnsi="Times New Roman"/>
          <w:b/>
        </w:rPr>
      </w:pPr>
      <w:r>
        <w:rPr>
          <w:rFonts w:ascii="Times New Roman" w:hAnsi="Times New Roman"/>
          <w:b/>
        </w:rPr>
        <w:t>RESOLUTION</w:t>
      </w:r>
      <w:r w:rsidR="000D68E1">
        <w:rPr>
          <w:rFonts w:ascii="Times New Roman" w:hAnsi="Times New Roman"/>
          <w:b/>
        </w:rPr>
        <w:t xml:space="preserve"> NO. 2</w:t>
      </w:r>
      <w:r>
        <w:rPr>
          <w:rFonts w:ascii="Times New Roman" w:hAnsi="Times New Roman"/>
          <w:b/>
        </w:rPr>
        <w:t>0</w:t>
      </w:r>
      <w:r w:rsidR="00476DDB">
        <w:rPr>
          <w:rFonts w:ascii="Times New Roman" w:hAnsi="Times New Roman"/>
          <w:b/>
        </w:rPr>
        <w:t>2</w:t>
      </w:r>
      <w:r w:rsidR="0021307D">
        <w:rPr>
          <w:rFonts w:ascii="Times New Roman" w:hAnsi="Times New Roman"/>
          <w:b/>
        </w:rPr>
        <w:t>5</w:t>
      </w:r>
      <w:r w:rsidR="00571943">
        <w:rPr>
          <w:rFonts w:ascii="Times New Roman" w:hAnsi="Times New Roman"/>
          <w:b/>
        </w:rPr>
        <w:t>-8.</w:t>
      </w:r>
      <w:r w:rsidR="0021307D">
        <w:rPr>
          <w:rFonts w:ascii="Times New Roman" w:hAnsi="Times New Roman"/>
          <w:b/>
        </w:rPr>
        <w:t>__</w:t>
      </w:r>
    </w:p>
    <w:p w14:paraId="38754A2B" w14:textId="77777777" w:rsidR="00687E9F" w:rsidRDefault="00687E9F">
      <w:pPr>
        <w:spacing w:line="259" w:lineRule="exact"/>
        <w:jc w:val="center"/>
        <w:rPr>
          <w:rFonts w:ascii="Times New Roman" w:hAnsi="Times New Roman"/>
          <w:b/>
        </w:rPr>
      </w:pPr>
      <w:r>
        <w:rPr>
          <w:rFonts w:ascii="Times New Roman" w:hAnsi="Times New Roman"/>
          <w:b/>
        </w:rPr>
        <w:t>OF THE GOVERNING BODY</w:t>
      </w:r>
      <w:r w:rsidR="000D68E1">
        <w:rPr>
          <w:rFonts w:ascii="Times New Roman" w:hAnsi="Times New Roman"/>
          <w:b/>
        </w:rPr>
        <w:t xml:space="preserve"> OF</w:t>
      </w:r>
    </w:p>
    <w:p w14:paraId="06AB2838" w14:textId="77777777" w:rsidR="00687E9F" w:rsidRDefault="00687E9F" w:rsidP="0086418B">
      <w:pPr>
        <w:spacing w:line="220" w:lineRule="exact"/>
        <w:jc w:val="center"/>
        <w:rPr>
          <w:rFonts w:ascii="Times New Roman" w:hAnsi="Times New Roman"/>
          <w:b/>
          <w:u w:val="single"/>
        </w:rPr>
      </w:pPr>
      <w:r>
        <w:rPr>
          <w:rFonts w:ascii="Times New Roman" w:hAnsi="Times New Roman"/>
          <w:b/>
          <w:u w:val="single"/>
        </w:rPr>
        <w:t>THE BOROUGH OF BLOOMINGDALE</w:t>
      </w:r>
    </w:p>
    <w:p w14:paraId="6F32A297" w14:textId="77777777" w:rsidR="00C30707" w:rsidRDefault="00C30707" w:rsidP="0086418B">
      <w:pPr>
        <w:spacing w:line="220" w:lineRule="exact"/>
        <w:jc w:val="center"/>
        <w:rPr>
          <w:rFonts w:ascii="Times New Roman" w:hAnsi="Times New Roman"/>
          <w:b/>
          <w:u w:val="single"/>
        </w:rPr>
      </w:pPr>
    </w:p>
    <w:p w14:paraId="0494682E" w14:textId="77777777" w:rsidR="00C30707" w:rsidRDefault="00C30707" w:rsidP="00A24D8A">
      <w:pPr>
        <w:spacing w:line="220" w:lineRule="exact"/>
        <w:rPr>
          <w:rFonts w:ascii="Times New Roman" w:hAnsi="Times New Roman"/>
          <w:b/>
          <w:u w:val="single"/>
        </w:rPr>
      </w:pPr>
    </w:p>
    <w:p w14:paraId="6BDD890F" w14:textId="77777777" w:rsidR="00571943" w:rsidRDefault="00571943">
      <w:pPr>
        <w:spacing w:line="220" w:lineRule="exact"/>
        <w:jc w:val="center"/>
        <w:rPr>
          <w:rFonts w:ascii="Times New Roman" w:hAnsi="Times New Roman"/>
          <w:b/>
          <w:iCs/>
        </w:rPr>
      </w:pPr>
      <w:r w:rsidRPr="00571943">
        <w:rPr>
          <w:rFonts w:ascii="Times New Roman" w:hAnsi="Times New Roman"/>
          <w:b/>
          <w:iCs/>
        </w:rPr>
        <w:t xml:space="preserve">GOVERNING BODY CERTIFICATION, RECEIPT AND REVIEW OF </w:t>
      </w:r>
    </w:p>
    <w:p w14:paraId="4C6D60C9" w14:textId="26B14142" w:rsidR="00687E9F" w:rsidRPr="00571943" w:rsidRDefault="00571943">
      <w:pPr>
        <w:spacing w:line="220" w:lineRule="exact"/>
        <w:jc w:val="center"/>
        <w:rPr>
          <w:rFonts w:ascii="Times New Roman" w:hAnsi="Times New Roman"/>
          <w:b/>
          <w:iCs/>
        </w:rPr>
      </w:pPr>
      <w:r w:rsidRPr="00571943">
        <w:rPr>
          <w:rFonts w:ascii="Times New Roman" w:hAnsi="Times New Roman"/>
          <w:b/>
          <w:iCs/>
        </w:rPr>
        <w:t>202</w:t>
      </w:r>
      <w:r w:rsidR="0021307D">
        <w:rPr>
          <w:rFonts w:ascii="Times New Roman" w:hAnsi="Times New Roman"/>
          <w:b/>
          <w:iCs/>
        </w:rPr>
        <w:t>4</w:t>
      </w:r>
      <w:r w:rsidRPr="00571943">
        <w:rPr>
          <w:rFonts w:ascii="Times New Roman" w:hAnsi="Times New Roman"/>
          <w:b/>
          <w:iCs/>
        </w:rPr>
        <w:t xml:space="preserve"> AUDIT REPORT</w:t>
      </w:r>
    </w:p>
    <w:p w14:paraId="1B26E214" w14:textId="77777777" w:rsidR="00687E9F" w:rsidRDefault="00687E9F">
      <w:pPr>
        <w:spacing w:line="220" w:lineRule="exact"/>
        <w:jc w:val="both"/>
        <w:rPr>
          <w:rFonts w:ascii="Times New Roman" w:hAnsi="Times New Roman"/>
          <w:b/>
        </w:rPr>
      </w:pPr>
    </w:p>
    <w:p w14:paraId="3DBBD1B0" w14:textId="77777777" w:rsidR="00C30707" w:rsidRDefault="00C30707">
      <w:pPr>
        <w:spacing w:line="220" w:lineRule="exact"/>
        <w:jc w:val="both"/>
        <w:rPr>
          <w:rFonts w:ascii="Times New Roman" w:hAnsi="Times New Roman"/>
          <w:b/>
        </w:rPr>
      </w:pPr>
    </w:p>
    <w:p w14:paraId="69681E28" w14:textId="77777777" w:rsidR="00687E9F" w:rsidRDefault="00687E9F" w:rsidP="00476DDB">
      <w:pPr>
        <w:pStyle w:val="BodyText"/>
        <w:jc w:val="both"/>
        <w:rPr>
          <w:sz w:val="24"/>
        </w:rPr>
      </w:pPr>
      <w:r>
        <w:rPr>
          <w:b/>
          <w:sz w:val="24"/>
        </w:rPr>
        <w:t>WHEREAS</w:t>
      </w:r>
      <w:r w:rsidR="003B0ACC">
        <w:rPr>
          <w:b/>
          <w:sz w:val="24"/>
        </w:rPr>
        <w:t>,</w:t>
      </w:r>
      <w:r>
        <w:rPr>
          <w:sz w:val="24"/>
        </w:rPr>
        <w:t xml:space="preserve"> </w:t>
      </w:r>
      <w:r>
        <w:rPr>
          <w:sz w:val="24"/>
          <w:u w:val="single"/>
        </w:rPr>
        <w:t>N.J.S.A.</w:t>
      </w:r>
      <w:r>
        <w:rPr>
          <w:sz w:val="24"/>
        </w:rPr>
        <w:t xml:space="preserve"> 40A:5-4 requires the </w:t>
      </w:r>
      <w:r w:rsidR="00476DDB">
        <w:rPr>
          <w:sz w:val="24"/>
        </w:rPr>
        <w:t>G</w:t>
      </w:r>
      <w:r>
        <w:rPr>
          <w:sz w:val="24"/>
        </w:rPr>
        <w:t xml:space="preserve">overning </w:t>
      </w:r>
      <w:r w:rsidR="00476DDB">
        <w:rPr>
          <w:sz w:val="24"/>
        </w:rPr>
        <w:t>B</w:t>
      </w:r>
      <w:r>
        <w:rPr>
          <w:sz w:val="24"/>
        </w:rPr>
        <w:t>ody of every local unit to have</w:t>
      </w:r>
      <w:r w:rsidR="003B0ACC">
        <w:rPr>
          <w:sz w:val="24"/>
        </w:rPr>
        <w:t xml:space="preserve"> made</w:t>
      </w:r>
      <w:r>
        <w:rPr>
          <w:sz w:val="24"/>
        </w:rPr>
        <w:t xml:space="preserve"> an annual audit of its books, accounts and finan</w:t>
      </w:r>
      <w:r w:rsidR="003B0ACC">
        <w:rPr>
          <w:sz w:val="24"/>
        </w:rPr>
        <w:t>cial transactions;</w:t>
      </w:r>
      <w:r>
        <w:rPr>
          <w:sz w:val="24"/>
        </w:rPr>
        <w:t xml:space="preserve"> and</w:t>
      </w:r>
    </w:p>
    <w:p w14:paraId="5A59E0D6" w14:textId="77777777" w:rsidR="00687E9F" w:rsidRDefault="00687E9F" w:rsidP="00476DDB">
      <w:pPr>
        <w:pStyle w:val="BodyText"/>
        <w:jc w:val="both"/>
        <w:rPr>
          <w:sz w:val="24"/>
        </w:rPr>
      </w:pPr>
    </w:p>
    <w:p w14:paraId="451358B2" w14:textId="296BF2EA" w:rsidR="00687E9F" w:rsidRDefault="00687E9F" w:rsidP="00476DDB">
      <w:pPr>
        <w:spacing w:line="283" w:lineRule="exact"/>
        <w:jc w:val="both"/>
        <w:rPr>
          <w:rFonts w:ascii="Times New Roman" w:hAnsi="Times New Roman"/>
        </w:rPr>
      </w:pPr>
      <w:r>
        <w:rPr>
          <w:rFonts w:ascii="Times New Roman" w:hAnsi="Times New Roman"/>
          <w:b/>
        </w:rPr>
        <w:t>WHEREAS,</w:t>
      </w:r>
      <w:r>
        <w:rPr>
          <w:rFonts w:ascii="Times New Roman" w:hAnsi="Times New Roman"/>
        </w:rPr>
        <w:t xml:space="preserve"> the A</w:t>
      </w:r>
      <w:r w:rsidR="003B0ACC">
        <w:rPr>
          <w:rFonts w:ascii="Times New Roman" w:hAnsi="Times New Roman"/>
        </w:rPr>
        <w:t>nnual Report of Audit for the fis</w:t>
      </w:r>
      <w:r w:rsidR="0086418B">
        <w:rPr>
          <w:rFonts w:ascii="Times New Roman" w:hAnsi="Times New Roman"/>
        </w:rPr>
        <w:t>cal year ended December 31, 20</w:t>
      </w:r>
      <w:r w:rsidR="004D171A">
        <w:rPr>
          <w:rFonts w:ascii="Times New Roman" w:hAnsi="Times New Roman"/>
        </w:rPr>
        <w:t>2</w:t>
      </w:r>
      <w:r w:rsidR="00111716">
        <w:rPr>
          <w:rFonts w:ascii="Times New Roman" w:hAnsi="Times New Roman"/>
        </w:rPr>
        <w:t>4</w:t>
      </w:r>
      <w:r>
        <w:rPr>
          <w:rFonts w:ascii="Times New Roman" w:hAnsi="Times New Roman"/>
        </w:rPr>
        <w:t xml:space="preserve"> has been filed by a Registered Municipal Account wit</w:t>
      </w:r>
      <w:r w:rsidR="003B0ACC">
        <w:rPr>
          <w:rFonts w:ascii="Times New Roman" w:hAnsi="Times New Roman"/>
        </w:rPr>
        <w:t xml:space="preserve">h the </w:t>
      </w:r>
      <w:r w:rsidR="003B0ACC" w:rsidRPr="000D68E1">
        <w:rPr>
          <w:rFonts w:ascii="Times New Roman" w:hAnsi="Times New Roman"/>
          <w:i/>
        </w:rPr>
        <w:t>Municipal Clerk</w:t>
      </w:r>
      <w:r w:rsidR="003B0ACC">
        <w:rPr>
          <w:rFonts w:ascii="Times New Roman" w:hAnsi="Times New Roman"/>
        </w:rPr>
        <w:t xml:space="preserve"> pursuant to N.J.S.A. 40A:5-6, and</w:t>
      </w:r>
      <w:r>
        <w:rPr>
          <w:rFonts w:ascii="Times New Roman" w:hAnsi="Times New Roman"/>
        </w:rPr>
        <w:t xml:space="preserve"> a copy has been received by each member of the Governing Body of the Borough</w:t>
      </w:r>
      <w:r w:rsidR="00476DDB">
        <w:rPr>
          <w:rFonts w:ascii="Times New Roman" w:hAnsi="Times New Roman"/>
        </w:rPr>
        <w:t xml:space="preserve"> of Bloomingdale</w:t>
      </w:r>
      <w:r>
        <w:rPr>
          <w:rFonts w:ascii="Times New Roman" w:hAnsi="Times New Roman"/>
        </w:rPr>
        <w:t>; and</w:t>
      </w:r>
    </w:p>
    <w:p w14:paraId="123E6E2C" w14:textId="77777777" w:rsidR="00687E9F" w:rsidRDefault="00687E9F" w:rsidP="00476DDB">
      <w:pPr>
        <w:spacing w:line="283" w:lineRule="exact"/>
        <w:jc w:val="both"/>
        <w:rPr>
          <w:rFonts w:ascii="Times New Roman" w:hAnsi="Times New Roman"/>
        </w:rPr>
      </w:pPr>
    </w:p>
    <w:p w14:paraId="001548BB" w14:textId="77777777" w:rsidR="00687E9F" w:rsidRDefault="00687E9F" w:rsidP="00476DDB">
      <w:pPr>
        <w:pStyle w:val="BodyText"/>
        <w:jc w:val="both"/>
        <w:rPr>
          <w:sz w:val="24"/>
        </w:rPr>
      </w:pPr>
      <w:r>
        <w:rPr>
          <w:b/>
          <w:sz w:val="24"/>
        </w:rPr>
        <w:t>WHEREAS,</w:t>
      </w:r>
      <w:r>
        <w:rPr>
          <w:sz w:val="24"/>
        </w:rPr>
        <w:t xml:space="preserve"> </w:t>
      </w:r>
      <w:r w:rsidR="003B0ACC">
        <w:rPr>
          <w:sz w:val="24"/>
        </w:rPr>
        <w:t xml:space="preserve">R.S. 52:27BB-34 authorizes the Local Finance Board of the State of </w:t>
      </w:r>
      <w:smartTag w:uri="urn:schemas-microsoft-com:office:smarttags" w:element="country-region">
        <w:smartTag w:uri="urn:schemas-microsoft-com:office:smarttags" w:element="place">
          <w:r w:rsidR="003B0ACC">
            <w:rPr>
              <w:sz w:val="24"/>
            </w:rPr>
            <w:t>New Jersey</w:t>
          </w:r>
        </w:smartTag>
      </w:smartTag>
      <w:r w:rsidR="003B0ACC">
        <w:rPr>
          <w:sz w:val="24"/>
        </w:rPr>
        <w:t xml:space="preserve"> to prescribe reports pertaining to the local fiscal affairs; and</w:t>
      </w:r>
    </w:p>
    <w:p w14:paraId="4B93F0FE" w14:textId="77777777" w:rsidR="003B0ACC" w:rsidRDefault="003B0ACC" w:rsidP="00476DDB">
      <w:pPr>
        <w:pStyle w:val="BodyText"/>
        <w:jc w:val="both"/>
        <w:rPr>
          <w:sz w:val="24"/>
        </w:rPr>
      </w:pPr>
    </w:p>
    <w:p w14:paraId="05912FEC" w14:textId="77777777" w:rsidR="00687E9F" w:rsidRDefault="00687E9F" w:rsidP="00476DDB">
      <w:pPr>
        <w:spacing w:line="283" w:lineRule="exact"/>
        <w:jc w:val="both"/>
        <w:rPr>
          <w:rFonts w:ascii="Times New Roman" w:hAnsi="Times New Roman"/>
        </w:rPr>
      </w:pPr>
      <w:r>
        <w:rPr>
          <w:rFonts w:ascii="Times New Roman" w:hAnsi="Times New Roman"/>
          <w:b/>
        </w:rPr>
        <w:t>WHEREAS,</w:t>
      </w:r>
      <w:r>
        <w:rPr>
          <w:rFonts w:ascii="Times New Roman" w:hAnsi="Times New Roman"/>
        </w:rPr>
        <w:t xml:space="preserve"> the Local Finance Board has promulgated</w:t>
      </w:r>
      <w:r w:rsidR="003B0ACC">
        <w:rPr>
          <w:rFonts w:ascii="Times New Roman" w:hAnsi="Times New Roman"/>
        </w:rPr>
        <w:t xml:space="preserve"> N.J.A.C. 5:30-6.5,</w:t>
      </w:r>
      <w:r>
        <w:rPr>
          <w:rFonts w:ascii="Times New Roman" w:hAnsi="Times New Roman"/>
        </w:rPr>
        <w:t xml:space="preserve"> a regulation requiring that the </w:t>
      </w:r>
      <w:r w:rsidR="00476DDB">
        <w:rPr>
          <w:rFonts w:ascii="Times New Roman" w:hAnsi="Times New Roman"/>
        </w:rPr>
        <w:t>G</w:t>
      </w:r>
      <w:r>
        <w:rPr>
          <w:rFonts w:ascii="Times New Roman" w:hAnsi="Times New Roman"/>
        </w:rPr>
        <w:t xml:space="preserve">overning </w:t>
      </w:r>
      <w:r w:rsidR="004E62BF">
        <w:rPr>
          <w:rFonts w:ascii="Times New Roman" w:hAnsi="Times New Roman"/>
        </w:rPr>
        <w:t>B</w:t>
      </w:r>
      <w:r>
        <w:rPr>
          <w:rFonts w:ascii="Times New Roman" w:hAnsi="Times New Roman"/>
        </w:rPr>
        <w:t xml:space="preserve">ody of each municipality shall, by resolution, certify to the Local Finance Board (“Board”) of the State of New Jersey that all members of </w:t>
      </w:r>
      <w:r w:rsidR="00505237">
        <w:rPr>
          <w:rFonts w:ascii="Times New Roman" w:hAnsi="Times New Roman"/>
        </w:rPr>
        <w:t>the</w:t>
      </w:r>
      <w:r>
        <w:rPr>
          <w:rFonts w:ascii="Times New Roman" w:hAnsi="Times New Roman"/>
        </w:rPr>
        <w:t xml:space="preserve"> </w:t>
      </w:r>
      <w:r w:rsidR="00476DDB">
        <w:rPr>
          <w:rFonts w:ascii="Times New Roman" w:hAnsi="Times New Roman"/>
        </w:rPr>
        <w:t>G</w:t>
      </w:r>
      <w:r>
        <w:rPr>
          <w:rFonts w:ascii="Times New Roman" w:hAnsi="Times New Roman"/>
        </w:rPr>
        <w:t xml:space="preserve">overning </w:t>
      </w:r>
      <w:r w:rsidR="00476DDB">
        <w:rPr>
          <w:rFonts w:ascii="Times New Roman" w:hAnsi="Times New Roman"/>
        </w:rPr>
        <w:t>B</w:t>
      </w:r>
      <w:r>
        <w:rPr>
          <w:rFonts w:ascii="Times New Roman" w:hAnsi="Times New Roman"/>
        </w:rPr>
        <w:t>ody have reviewed, as a minimum, the sectio</w:t>
      </w:r>
      <w:r w:rsidR="003B0ACC">
        <w:rPr>
          <w:rFonts w:ascii="Times New Roman" w:hAnsi="Times New Roman"/>
        </w:rPr>
        <w:t>ns of the annual audit entitled “Comments and Recommendations; and</w:t>
      </w:r>
    </w:p>
    <w:p w14:paraId="2DE82436" w14:textId="77777777" w:rsidR="00687E9F" w:rsidRDefault="00687E9F" w:rsidP="00476DDB">
      <w:pPr>
        <w:spacing w:line="235" w:lineRule="exact"/>
        <w:jc w:val="both"/>
        <w:rPr>
          <w:rFonts w:ascii="Times New Roman" w:hAnsi="Times New Roman"/>
        </w:rPr>
      </w:pPr>
    </w:p>
    <w:p w14:paraId="3DC1FD4A" w14:textId="3FB6EB55" w:rsidR="00687E9F" w:rsidRDefault="00687E9F" w:rsidP="00476DDB">
      <w:pPr>
        <w:spacing w:line="283" w:lineRule="exact"/>
        <w:jc w:val="both"/>
        <w:rPr>
          <w:rFonts w:ascii="Times New Roman" w:hAnsi="Times New Roman"/>
        </w:rPr>
      </w:pPr>
      <w:r>
        <w:rPr>
          <w:rFonts w:ascii="Times New Roman" w:hAnsi="Times New Roman"/>
          <w:b/>
        </w:rPr>
        <w:t>WHEREAS,</w:t>
      </w:r>
      <w:r>
        <w:rPr>
          <w:rFonts w:ascii="Times New Roman" w:hAnsi="Times New Roman"/>
        </w:rPr>
        <w:t xml:space="preserve"> the members of the Governing Body of the Bor</w:t>
      </w:r>
      <w:r w:rsidR="00A73E54">
        <w:rPr>
          <w:rFonts w:ascii="Times New Roman" w:hAnsi="Times New Roman"/>
        </w:rPr>
        <w:t>ough have personally reviewed as</w:t>
      </w:r>
      <w:r>
        <w:rPr>
          <w:rFonts w:ascii="Times New Roman" w:hAnsi="Times New Roman"/>
        </w:rPr>
        <w:t xml:space="preserve"> a minimum the A</w:t>
      </w:r>
      <w:r w:rsidR="009F3833">
        <w:rPr>
          <w:rFonts w:ascii="Times New Roman" w:hAnsi="Times New Roman"/>
        </w:rPr>
        <w:t>nnual Report of Audit</w:t>
      </w:r>
      <w:r>
        <w:rPr>
          <w:rFonts w:ascii="Times New Roman" w:hAnsi="Times New Roman"/>
        </w:rPr>
        <w:t>, and specifically the sectio</w:t>
      </w:r>
      <w:r w:rsidR="00A73E54">
        <w:rPr>
          <w:rFonts w:ascii="Times New Roman" w:hAnsi="Times New Roman"/>
        </w:rPr>
        <w:t>ns of the Annual Audit entitled “Comments and Recommendations”, as evidenced by the group affidavit form of the governing body attached hereto; and</w:t>
      </w:r>
    </w:p>
    <w:p w14:paraId="561ED945" w14:textId="77777777" w:rsidR="00687E9F" w:rsidRDefault="00687E9F" w:rsidP="00476DDB">
      <w:pPr>
        <w:spacing w:line="292" w:lineRule="exact"/>
        <w:jc w:val="both"/>
        <w:rPr>
          <w:rFonts w:ascii="Times New Roman" w:hAnsi="Times New Roman"/>
        </w:rPr>
      </w:pPr>
    </w:p>
    <w:p w14:paraId="788220A7" w14:textId="77777777" w:rsidR="00687E9F" w:rsidRDefault="00687E9F" w:rsidP="00476DDB">
      <w:pPr>
        <w:spacing w:line="283" w:lineRule="exact"/>
        <w:jc w:val="both"/>
        <w:rPr>
          <w:rFonts w:ascii="Times New Roman" w:hAnsi="Times New Roman"/>
        </w:rPr>
      </w:pPr>
      <w:r>
        <w:rPr>
          <w:rFonts w:ascii="Times New Roman" w:hAnsi="Times New Roman"/>
          <w:b/>
        </w:rPr>
        <w:t>WHEREAS,</w:t>
      </w:r>
      <w:r w:rsidR="000D68E1">
        <w:rPr>
          <w:rFonts w:ascii="Times New Roman" w:hAnsi="Times New Roman"/>
        </w:rPr>
        <w:t xml:space="preserve"> such resolution of </w:t>
      </w:r>
      <w:r>
        <w:rPr>
          <w:rFonts w:ascii="Times New Roman" w:hAnsi="Times New Roman"/>
        </w:rPr>
        <w:t xml:space="preserve">certification shall be adopted by </w:t>
      </w:r>
      <w:r w:rsidR="000F5745">
        <w:rPr>
          <w:rFonts w:ascii="Times New Roman" w:hAnsi="Times New Roman"/>
        </w:rPr>
        <w:t>the G</w:t>
      </w:r>
      <w:r>
        <w:rPr>
          <w:rFonts w:ascii="Times New Roman" w:hAnsi="Times New Roman"/>
        </w:rPr>
        <w:t xml:space="preserve">overning </w:t>
      </w:r>
      <w:r w:rsidR="000F5745">
        <w:rPr>
          <w:rFonts w:ascii="Times New Roman" w:hAnsi="Times New Roman"/>
        </w:rPr>
        <w:t>B</w:t>
      </w:r>
      <w:r>
        <w:rPr>
          <w:rFonts w:ascii="Times New Roman" w:hAnsi="Times New Roman"/>
        </w:rPr>
        <w:t xml:space="preserve">ody no later than forty-five days after the </w:t>
      </w:r>
      <w:r w:rsidR="00A73E54">
        <w:rPr>
          <w:rFonts w:ascii="Times New Roman" w:hAnsi="Times New Roman"/>
        </w:rPr>
        <w:t>receipt of the annual audit, pursuant to N.J.A.C. 5:30-6.5; and</w:t>
      </w:r>
    </w:p>
    <w:p w14:paraId="332B98C9" w14:textId="77777777" w:rsidR="00A73E54" w:rsidRDefault="00A73E54" w:rsidP="00476DDB">
      <w:pPr>
        <w:spacing w:line="283" w:lineRule="exact"/>
        <w:jc w:val="both"/>
        <w:rPr>
          <w:rFonts w:ascii="Times New Roman" w:hAnsi="Times New Roman"/>
        </w:rPr>
      </w:pPr>
    </w:p>
    <w:p w14:paraId="2A912313" w14:textId="77777777" w:rsidR="00A73E54" w:rsidRDefault="00A73E54" w:rsidP="00476DDB">
      <w:pPr>
        <w:spacing w:line="283" w:lineRule="exact"/>
        <w:jc w:val="both"/>
        <w:rPr>
          <w:rFonts w:ascii="Times New Roman" w:hAnsi="Times New Roman"/>
        </w:rPr>
      </w:pPr>
      <w:r w:rsidRPr="00F313AC">
        <w:rPr>
          <w:rFonts w:ascii="Times New Roman" w:hAnsi="Times New Roman"/>
          <w:b/>
        </w:rPr>
        <w:t>WHEREAS</w:t>
      </w:r>
      <w:r>
        <w:rPr>
          <w:rFonts w:ascii="Times New Roman" w:hAnsi="Times New Roman"/>
        </w:rPr>
        <w:t xml:space="preserve">, all members of the </w:t>
      </w:r>
      <w:r w:rsidR="00476DDB">
        <w:rPr>
          <w:rFonts w:ascii="Times New Roman" w:hAnsi="Times New Roman"/>
        </w:rPr>
        <w:t>G</w:t>
      </w:r>
      <w:r>
        <w:rPr>
          <w:rFonts w:ascii="Times New Roman" w:hAnsi="Times New Roman"/>
        </w:rPr>
        <w:t xml:space="preserve">overning </w:t>
      </w:r>
      <w:r w:rsidR="00476DDB">
        <w:rPr>
          <w:rFonts w:ascii="Times New Roman" w:hAnsi="Times New Roman"/>
        </w:rPr>
        <w:t>B</w:t>
      </w:r>
      <w:r>
        <w:rPr>
          <w:rFonts w:ascii="Times New Roman" w:hAnsi="Times New Roman"/>
        </w:rPr>
        <w:t>ody have received and have familiarized themselves with, at least, the minimum requirements of the Local Finance Board of the State of New Jersey, as stated aforesaid and have subscribed to the affidavit, as provided by the Local Finance Board; and</w:t>
      </w:r>
    </w:p>
    <w:p w14:paraId="1CFB5164" w14:textId="77777777" w:rsidR="00687E9F" w:rsidRDefault="00687E9F" w:rsidP="00476DDB">
      <w:pPr>
        <w:spacing w:line="283" w:lineRule="exact"/>
        <w:jc w:val="both"/>
        <w:rPr>
          <w:rFonts w:ascii="Times New Roman" w:hAnsi="Times New Roman"/>
        </w:rPr>
      </w:pPr>
    </w:p>
    <w:p w14:paraId="706E39B9" w14:textId="77777777" w:rsidR="00687E9F" w:rsidRDefault="00687E9F" w:rsidP="00476DDB">
      <w:pPr>
        <w:spacing w:line="283" w:lineRule="exact"/>
        <w:jc w:val="both"/>
        <w:rPr>
          <w:rFonts w:ascii="Times New Roman" w:hAnsi="Times New Roman"/>
        </w:rPr>
      </w:pPr>
      <w:r>
        <w:rPr>
          <w:rFonts w:ascii="Times New Roman" w:hAnsi="Times New Roman"/>
          <w:b/>
        </w:rPr>
        <w:t>WHEREAS,</w:t>
      </w:r>
      <w:r>
        <w:rPr>
          <w:rFonts w:ascii="Times New Roman" w:hAnsi="Times New Roman"/>
        </w:rPr>
        <w:t xml:space="preserve"> failure to com</w:t>
      </w:r>
      <w:r w:rsidR="00A73E54">
        <w:rPr>
          <w:rFonts w:ascii="Times New Roman" w:hAnsi="Times New Roman"/>
        </w:rPr>
        <w:t>ply with the regulations of the Local Finance Board of the State of New Jersey</w:t>
      </w:r>
      <w:r>
        <w:rPr>
          <w:rFonts w:ascii="Times New Roman" w:hAnsi="Times New Roman"/>
        </w:rPr>
        <w:t xml:space="preserve"> may subject the members of said governing body to the following penalty provision</w:t>
      </w:r>
      <w:r w:rsidR="00A73E54">
        <w:rPr>
          <w:rFonts w:ascii="Times New Roman" w:hAnsi="Times New Roman"/>
        </w:rPr>
        <w:t xml:space="preserve">s </w:t>
      </w:r>
      <w:r>
        <w:rPr>
          <w:rFonts w:ascii="Times New Roman" w:hAnsi="Times New Roman"/>
        </w:rPr>
        <w:t xml:space="preserve">of </w:t>
      </w:r>
      <w:r w:rsidR="004C14AB">
        <w:rPr>
          <w:rFonts w:ascii="Times New Roman" w:hAnsi="Times New Roman"/>
          <w:u w:val="single"/>
        </w:rPr>
        <w:t xml:space="preserve">R.S. </w:t>
      </w:r>
      <w:r>
        <w:rPr>
          <w:rFonts w:ascii="Times New Roman" w:hAnsi="Times New Roman"/>
        </w:rPr>
        <w:t>52:27BB-52:</w:t>
      </w:r>
    </w:p>
    <w:p w14:paraId="4FA96A96" w14:textId="77777777" w:rsidR="00687E9F" w:rsidRDefault="00687E9F" w:rsidP="00476DDB">
      <w:pPr>
        <w:spacing w:line="283" w:lineRule="exact"/>
        <w:jc w:val="both"/>
        <w:rPr>
          <w:rFonts w:ascii="Times New Roman" w:hAnsi="Times New Roman"/>
        </w:rPr>
      </w:pPr>
    </w:p>
    <w:p w14:paraId="316AEA6A" w14:textId="77777777" w:rsidR="00687E9F" w:rsidRDefault="00A73E54" w:rsidP="00AB5759">
      <w:pPr>
        <w:spacing w:line="254" w:lineRule="exact"/>
        <w:ind w:left="720"/>
        <w:jc w:val="both"/>
        <w:rPr>
          <w:rFonts w:ascii="Times New Roman" w:hAnsi="Times New Roman"/>
        </w:rPr>
      </w:pPr>
      <w:r>
        <w:rPr>
          <w:rFonts w:ascii="Times New Roman" w:hAnsi="Times New Roman"/>
          <w:i/>
        </w:rPr>
        <w:t xml:space="preserve">R.S. 52:27BB-52:  </w:t>
      </w:r>
      <w:r w:rsidR="00687E9F">
        <w:rPr>
          <w:rFonts w:ascii="Times New Roman" w:hAnsi="Times New Roman"/>
          <w:i/>
        </w:rPr>
        <w:t>A local officer or member of a local Governing Body who, after a date fixed for compliance, fails</w:t>
      </w:r>
      <w:r w:rsidR="004C14AB">
        <w:rPr>
          <w:rFonts w:ascii="Times New Roman" w:hAnsi="Times New Roman"/>
          <w:i/>
        </w:rPr>
        <w:t xml:space="preserve"> or refuses </w:t>
      </w:r>
      <w:r w:rsidR="00687E9F">
        <w:rPr>
          <w:rFonts w:ascii="Times New Roman" w:hAnsi="Times New Roman"/>
          <w:i/>
        </w:rPr>
        <w:t>to obey an order of the Director of Local Government Services, under the provisions of this Article, shall be guilty of a misdemeanor and, upon conviction, may be fined not more than one thousand dollars ($1,000) or imprisoned for not more than one year, or both, in addition shall forfeit his office.</w:t>
      </w:r>
    </w:p>
    <w:p w14:paraId="6DAFA9E4" w14:textId="77777777" w:rsidR="00687E9F" w:rsidRDefault="00687E9F" w:rsidP="00476DDB">
      <w:pPr>
        <w:spacing w:line="254" w:lineRule="exact"/>
        <w:jc w:val="both"/>
        <w:rPr>
          <w:rFonts w:ascii="Times New Roman" w:hAnsi="Times New Roman"/>
          <w:sz w:val="34"/>
        </w:rPr>
      </w:pPr>
    </w:p>
    <w:p w14:paraId="07157150" w14:textId="77777777" w:rsidR="008F4605" w:rsidRDefault="0044133B" w:rsidP="004125F9">
      <w:pPr>
        <w:kinsoku w:val="0"/>
        <w:overflowPunct w:val="0"/>
        <w:adjustRightInd w:val="0"/>
        <w:spacing w:line="242" w:lineRule="auto"/>
        <w:jc w:val="both"/>
        <w:rPr>
          <w:rFonts w:ascii="Times New Roman" w:hAnsi="Times New Roman" w:cs="Times New Roman"/>
        </w:rPr>
      </w:pPr>
      <w:r w:rsidRPr="00587F5F">
        <w:rPr>
          <w:rFonts w:ascii="Times New Roman" w:hAnsi="Times New Roman" w:cs="Times New Roman"/>
          <w:b/>
        </w:rPr>
        <w:t>NOW, THEREFORE BE IT RESOLVED,</w:t>
      </w:r>
      <w:r>
        <w:rPr>
          <w:rFonts w:ascii="Times New Roman" w:hAnsi="Times New Roman" w:cs="Times New Roman"/>
        </w:rPr>
        <w:t xml:space="preserve"> that the Borough Council of the Borough of Bloomingdale, hereby states that it has complied with N.J.A.C. 5:30-6.5 and does hereby submit a certified copy of this resolution and the required affidavit to said Board to show evidence of said compliance.</w:t>
      </w:r>
    </w:p>
    <w:p w14:paraId="5CA8C9AD" w14:textId="77777777" w:rsidR="004125F9" w:rsidRDefault="004125F9" w:rsidP="004125F9">
      <w:pPr>
        <w:kinsoku w:val="0"/>
        <w:overflowPunct w:val="0"/>
        <w:adjustRightInd w:val="0"/>
        <w:spacing w:line="242" w:lineRule="auto"/>
        <w:jc w:val="both"/>
        <w:rPr>
          <w:rFonts w:ascii="Times New Roman" w:hAnsi="Times New Roman" w:cs="Times New Roman"/>
        </w:rPr>
      </w:pPr>
    </w:p>
    <w:p w14:paraId="2BA94EE1" w14:textId="77777777" w:rsidR="002F611E" w:rsidRPr="008F4605" w:rsidRDefault="002F611E" w:rsidP="00002675">
      <w:pPr>
        <w:jc w:val="both"/>
        <w:rPr>
          <w:rFonts w:ascii="Times New Roman" w:hAnsi="Times New Roman" w:cs="Times New Roman"/>
          <w:snapToGrid w:val="0"/>
        </w:rPr>
      </w:pPr>
    </w:p>
    <w:sectPr w:rsidR="002F611E" w:rsidRPr="008F4605" w:rsidSect="00855C07">
      <w:pgSz w:w="12240" w:h="15840" w:code="1"/>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1AF6"/>
    <w:rsid w:val="00002675"/>
    <w:rsid w:val="00021D49"/>
    <w:rsid w:val="0003244F"/>
    <w:rsid w:val="00061D42"/>
    <w:rsid w:val="000D68E1"/>
    <w:rsid w:val="000F5745"/>
    <w:rsid w:val="00111716"/>
    <w:rsid w:val="00133974"/>
    <w:rsid w:val="001A3D3D"/>
    <w:rsid w:val="001A50A2"/>
    <w:rsid w:val="001B664D"/>
    <w:rsid w:val="001D39D5"/>
    <w:rsid w:val="00210257"/>
    <w:rsid w:val="0021307D"/>
    <w:rsid w:val="00217B05"/>
    <w:rsid w:val="002F31D1"/>
    <w:rsid w:val="002F611E"/>
    <w:rsid w:val="0034708D"/>
    <w:rsid w:val="003550C3"/>
    <w:rsid w:val="00383644"/>
    <w:rsid w:val="003973A9"/>
    <w:rsid w:val="003A6A8D"/>
    <w:rsid w:val="003B0ACC"/>
    <w:rsid w:val="003B0F16"/>
    <w:rsid w:val="004125F9"/>
    <w:rsid w:val="0044133B"/>
    <w:rsid w:val="00476A7D"/>
    <w:rsid w:val="00476DDB"/>
    <w:rsid w:val="004C14AB"/>
    <w:rsid w:val="004D171A"/>
    <w:rsid w:val="004E62BF"/>
    <w:rsid w:val="005016E4"/>
    <w:rsid w:val="00505237"/>
    <w:rsid w:val="00571943"/>
    <w:rsid w:val="00571AF6"/>
    <w:rsid w:val="00587F5F"/>
    <w:rsid w:val="005F134B"/>
    <w:rsid w:val="005F4CDC"/>
    <w:rsid w:val="006027D2"/>
    <w:rsid w:val="006074D1"/>
    <w:rsid w:val="00607E4B"/>
    <w:rsid w:val="0061162C"/>
    <w:rsid w:val="0064009F"/>
    <w:rsid w:val="00676A0D"/>
    <w:rsid w:val="00687E9F"/>
    <w:rsid w:val="006A7D36"/>
    <w:rsid w:val="006D43FF"/>
    <w:rsid w:val="006E36B7"/>
    <w:rsid w:val="00764755"/>
    <w:rsid w:val="00787F94"/>
    <w:rsid w:val="007C4459"/>
    <w:rsid w:val="00820BD4"/>
    <w:rsid w:val="0083160A"/>
    <w:rsid w:val="00844885"/>
    <w:rsid w:val="00855C07"/>
    <w:rsid w:val="00862C78"/>
    <w:rsid w:val="0086418B"/>
    <w:rsid w:val="008F4605"/>
    <w:rsid w:val="008F7BFB"/>
    <w:rsid w:val="00965A60"/>
    <w:rsid w:val="0099263E"/>
    <w:rsid w:val="009A22F3"/>
    <w:rsid w:val="009A6A58"/>
    <w:rsid w:val="009F3833"/>
    <w:rsid w:val="00A23B67"/>
    <w:rsid w:val="00A24D8A"/>
    <w:rsid w:val="00A2741A"/>
    <w:rsid w:val="00A638F3"/>
    <w:rsid w:val="00A73E54"/>
    <w:rsid w:val="00AB5759"/>
    <w:rsid w:val="00B3623F"/>
    <w:rsid w:val="00B63ECF"/>
    <w:rsid w:val="00B94649"/>
    <w:rsid w:val="00BF472C"/>
    <w:rsid w:val="00C30707"/>
    <w:rsid w:val="00CC2457"/>
    <w:rsid w:val="00CD626A"/>
    <w:rsid w:val="00CF5014"/>
    <w:rsid w:val="00D23F01"/>
    <w:rsid w:val="00D40A5F"/>
    <w:rsid w:val="00D52A66"/>
    <w:rsid w:val="00DC3146"/>
    <w:rsid w:val="00DF1BB3"/>
    <w:rsid w:val="00E44814"/>
    <w:rsid w:val="00E72B5B"/>
    <w:rsid w:val="00EC10C4"/>
    <w:rsid w:val="00EE487C"/>
    <w:rsid w:val="00F313AC"/>
    <w:rsid w:val="00F40AE4"/>
    <w:rsid w:val="00F53A05"/>
    <w:rsid w:val="00F67AE4"/>
    <w:rsid w:val="00F9331E"/>
    <w:rsid w:val="00FB7286"/>
    <w:rsid w:val="00FE5CD5"/>
    <w:rsid w:val="00FE7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33364731"/>
  <w15:chartTrackingRefBased/>
  <w15:docId w15:val="{C2BC7BCD-453B-4398-A2F5-8C16DB5123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autoSpaceDE w:val="0"/>
      <w:autoSpaceDN w:val="0"/>
    </w:pPr>
    <w:rPr>
      <w:rFonts w:ascii="Arial" w:hAnsi="Arial" w:cs="Arial"/>
      <w:sz w:val="24"/>
      <w:szCs w:val="24"/>
    </w:rPr>
  </w:style>
  <w:style w:type="paragraph" w:styleId="Heading2">
    <w:name w:val="heading 2"/>
    <w:basedOn w:val="Normal"/>
    <w:next w:val="Normal"/>
    <w:qFormat/>
    <w:pPr>
      <w:outlineLvl w:val="1"/>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autoSpaceDE/>
      <w:autoSpaceDN/>
    </w:pPr>
    <w:rPr>
      <w:rFonts w:ascii="Times New Roman" w:hAnsi="Times New Roman" w:cs="Times New Roman"/>
      <w:sz w:val="20"/>
      <w:szCs w:val="20"/>
    </w:rPr>
  </w:style>
  <w:style w:type="paragraph" w:styleId="BalloonText">
    <w:name w:val="Balloon Text"/>
    <w:basedOn w:val="Normal"/>
    <w:semiHidden/>
    <w:rsid w:val="00FE5CD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005395">
      <w:bodyDiv w:val="1"/>
      <w:marLeft w:val="0"/>
      <w:marRight w:val="0"/>
      <w:marTop w:val="0"/>
      <w:marBottom w:val="0"/>
      <w:divBdr>
        <w:top w:val="none" w:sz="0" w:space="0" w:color="auto"/>
        <w:left w:val="none" w:sz="0" w:space="0" w:color="auto"/>
        <w:bottom w:val="none" w:sz="0" w:space="0" w:color="auto"/>
        <w:right w:val="none" w:sz="0" w:space="0" w:color="auto"/>
      </w:divBdr>
    </w:div>
    <w:div w:id="374082280">
      <w:bodyDiv w:val="1"/>
      <w:marLeft w:val="0"/>
      <w:marRight w:val="0"/>
      <w:marTop w:val="0"/>
      <w:marBottom w:val="0"/>
      <w:divBdr>
        <w:top w:val="none" w:sz="0" w:space="0" w:color="auto"/>
        <w:left w:val="none" w:sz="0" w:space="0" w:color="auto"/>
        <w:bottom w:val="none" w:sz="0" w:space="0" w:color="auto"/>
        <w:right w:val="none" w:sz="0" w:space="0" w:color="auto"/>
      </w:divBdr>
    </w:div>
    <w:div w:id="389620600">
      <w:bodyDiv w:val="1"/>
      <w:marLeft w:val="0"/>
      <w:marRight w:val="0"/>
      <w:marTop w:val="0"/>
      <w:marBottom w:val="0"/>
      <w:divBdr>
        <w:top w:val="none" w:sz="0" w:space="0" w:color="auto"/>
        <w:left w:val="none" w:sz="0" w:space="0" w:color="auto"/>
        <w:bottom w:val="none" w:sz="0" w:space="0" w:color="auto"/>
        <w:right w:val="none" w:sz="0" w:space="0" w:color="auto"/>
      </w:divBdr>
    </w:div>
    <w:div w:id="474758221">
      <w:bodyDiv w:val="1"/>
      <w:marLeft w:val="0"/>
      <w:marRight w:val="0"/>
      <w:marTop w:val="0"/>
      <w:marBottom w:val="0"/>
      <w:divBdr>
        <w:top w:val="none" w:sz="0" w:space="0" w:color="auto"/>
        <w:left w:val="none" w:sz="0" w:space="0" w:color="auto"/>
        <w:bottom w:val="none" w:sz="0" w:space="0" w:color="auto"/>
        <w:right w:val="none" w:sz="0" w:space="0" w:color="auto"/>
      </w:divBdr>
    </w:div>
    <w:div w:id="660735231">
      <w:bodyDiv w:val="1"/>
      <w:marLeft w:val="0"/>
      <w:marRight w:val="0"/>
      <w:marTop w:val="0"/>
      <w:marBottom w:val="0"/>
      <w:divBdr>
        <w:top w:val="none" w:sz="0" w:space="0" w:color="auto"/>
        <w:left w:val="none" w:sz="0" w:space="0" w:color="auto"/>
        <w:bottom w:val="none" w:sz="0" w:space="0" w:color="auto"/>
        <w:right w:val="none" w:sz="0" w:space="0" w:color="auto"/>
      </w:divBdr>
    </w:div>
    <w:div w:id="688216272">
      <w:bodyDiv w:val="1"/>
      <w:marLeft w:val="0"/>
      <w:marRight w:val="0"/>
      <w:marTop w:val="0"/>
      <w:marBottom w:val="0"/>
      <w:divBdr>
        <w:top w:val="none" w:sz="0" w:space="0" w:color="auto"/>
        <w:left w:val="none" w:sz="0" w:space="0" w:color="auto"/>
        <w:bottom w:val="none" w:sz="0" w:space="0" w:color="auto"/>
        <w:right w:val="none" w:sz="0" w:space="0" w:color="auto"/>
      </w:divBdr>
    </w:div>
    <w:div w:id="774600262">
      <w:bodyDiv w:val="1"/>
      <w:marLeft w:val="0"/>
      <w:marRight w:val="0"/>
      <w:marTop w:val="0"/>
      <w:marBottom w:val="0"/>
      <w:divBdr>
        <w:top w:val="none" w:sz="0" w:space="0" w:color="auto"/>
        <w:left w:val="none" w:sz="0" w:space="0" w:color="auto"/>
        <w:bottom w:val="none" w:sz="0" w:space="0" w:color="auto"/>
        <w:right w:val="none" w:sz="0" w:space="0" w:color="auto"/>
      </w:divBdr>
    </w:div>
    <w:div w:id="830632479">
      <w:bodyDiv w:val="1"/>
      <w:marLeft w:val="0"/>
      <w:marRight w:val="0"/>
      <w:marTop w:val="0"/>
      <w:marBottom w:val="0"/>
      <w:divBdr>
        <w:top w:val="none" w:sz="0" w:space="0" w:color="auto"/>
        <w:left w:val="none" w:sz="0" w:space="0" w:color="auto"/>
        <w:bottom w:val="none" w:sz="0" w:space="0" w:color="auto"/>
        <w:right w:val="none" w:sz="0" w:space="0" w:color="auto"/>
      </w:divBdr>
    </w:div>
    <w:div w:id="1293248179">
      <w:bodyDiv w:val="1"/>
      <w:marLeft w:val="0"/>
      <w:marRight w:val="0"/>
      <w:marTop w:val="0"/>
      <w:marBottom w:val="0"/>
      <w:divBdr>
        <w:top w:val="none" w:sz="0" w:space="0" w:color="auto"/>
        <w:left w:val="none" w:sz="0" w:space="0" w:color="auto"/>
        <w:bottom w:val="none" w:sz="0" w:space="0" w:color="auto"/>
        <w:right w:val="none" w:sz="0" w:space="0" w:color="auto"/>
      </w:divBdr>
    </w:div>
    <w:div w:id="1346708854">
      <w:bodyDiv w:val="1"/>
      <w:marLeft w:val="0"/>
      <w:marRight w:val="0"/>
      <w:marTop w:val="0"/>
      <w:marBottom w:val="0"/>
      <w:divBdr>
        <w:top w:val="none" w:sz="0" w:space="0" w:color="auto"/>
        <w:left w:val="none" w:sz="0" w:space="0" w:color="auto"/>
        <w:bottom w:val="none" w:sz="0" w:space="0" w:color="auto"/>
        <w:right w:val="none" w:sz="0" w:space="0" w:color="auto"/>
      </w:divBdr>
    </w:div>
    <w:div w:id="1543710571">
      <w:bodyDiv w:val="1"/>
      <w:marLeft w:val="0"/>
      <w:marRight w:val="0"/>
      <w:marTop w:val="0"/>
      <w:marBottom w:val="0"/>
      <w:divBdr>
        <w:top w:val="none" w:sz="0" w:space="0" w:color="auto"/>
        <w:left w:val="none" w:sz="0" w:space="0" w:color="auto"/>
        <w:bottom w:val="none" w:sz="0" w:space="0" w:color="auto"/>
        <w:right w:val="none" w:sz="0" w:space="0" w:color="auto"/>
      </w:divBdr>
    </w:div>
    <w:div w:id="1742672103">
      <w:bodyDiv w:val="1"/>
      <w:marLeft w:val="0"/>
      <w:marRight w:val="0"/>
      <w:marTop w:val="0"/>
      <w:marBottom w:val="0"/>
      <w:divBdr>
        <w:top w:val="none" w:sz="0" w:space="0" w:color="auto"/>
        <w:left w:val="none" w:sz="0" w:space="0" w:color="auto"/>
        <w:bottom w:val="none" w:sz="0" w:space="0" w:color="auto"/>
        <w:right w:val="none" w:sz="0" w:space="0" w:color="auto"/>
      </w:divBdr>
    </w:div>
    <w:div w:id="2007514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455</Words>
  <Characters>2369</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Acknowleding FY2021 Audit</vt:lpstr>
    </vt:vector>
  </TitlesOfParts>
  <Company>OLSS</Company>
  <LinksUpToDate>false</LinksUpToDate>
  <CharactersWithSpaces>2819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Acknowleding 2024 Audit</dc:title>
  <dc:subject/>
  <dc:creator>Breeanna</dc:creator>
  <cp:keywords/>
  <dc:description/>
  <cp:lastModifiedBy>Aimee Greenspan</cp:lastModifiedBy>
  <cp:revision>4</cp:revision>
  <cp:lastPrinted>2024-08-15T17:03:00Z</cp:lastPrinted>
  <dcterms:created xsi:type="dcterms:W3CDTF">2025-08-12T18:16:00Z</dcterms:created>
  <dcterms:modified xsi:type="dcterms:W3CDTF">2025-08-12T18:35:00Z</dcterms:modified>
</cp:coreProperties>
</file>